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E8" w:rsidRPr="00CA2F0D" w:rsidRDefault="00875CE8" w:rsidP="00875CE8">
      <w:pPr>
        <w:jc w:val="center"/>
        <w:rPr>
          <w:rFonts w:ascii="Arial" w:hAnsi="Arial" w:cs="Arial"/>
        </w:rPr>
      </w:pPr>
      <w:r w:rsidRPr="00CA2F0D">
        <w:rPr>
          <w:rFonts w:ascii="Arial" w:hAnsi="Arial" w:cs="Arial"/>
        </w:rPr>
        <w:t xml:space="preserve">zerb </w:t>
      </w:r>
      <w:proofErr w:type="spellStart"/>
      <w:r w:rsidRPr="00CA2F0D">
        <w:rPr>
          <w:rFonts w:ascii="Arial" w:hAnsi="Arial" w:cs="Arial"/>
        </w:rPr>
        <w:t>verlag</w:t>
      </w:r>
      <w:proofErr w:type="spellEnd"/>
    </w:p>
    <w:p w:rsidR="00875CE8" w:rsidRPr="00CA2F0D" w:rsidRDefault="00875CE8" w:rsidP="00875CE8">
      <w:pPr>
        <w:jc w:val="center"/>
        <w:rPr>
          <w:rFonts w:ascii="Arial" w:hAnsi="Arial" w:cs="Arial"/>
        </w:rPr>
      </w:pPr>
      <w:r w:rsidRPr="00CA2F0D">
        <w:rPr>
          <w:rFonts w:ascii="Arial" w:hAnsi="Arial" w:cs="Arial"/>
        </w:rPr>
        <w:t>Süß/Ring (Hrsg.)</w:t>
      </w:r>
    </w:p>
    <w:p w:rsidR="00875CE8" w:rsidRPr="00CA2F0D" w:rsidRDefault="00875CE8" w:rsidP="00875CE8">
      <w:pPr>
        <w:jc w:val="center"/>
        <w:rPr>
          <w:rFonts w:ascii="Arial" w:hAnsi="Arial" w:cs="Arial"/>
          <w:b/>
        </w:rPr>
      </w:pPr>
      <w:r w:rsidRPr="00CA2F0D">
        <w:rPr>
          <w:rFonts w:ascii="Arial" w:hAnsi="Arial" w:cs="Arial"/>
          <w:b/>
        </w:rPr>
        <w:t>Eherecht in Europa</w:t>
      </w:r>
    </w:p>
    <w:p w:rsidR="00875CE8" w:rsidRDefault="00875CE8" w:rsidP="00875CE8">
      <w:pPr>
        <w:jc w:val="center"/>
        <w:rPr>
          <w:rFonts w:ascii="Arial" w:hAnsi="Arial" w:cs="Arial"/>
        </w:rPr>
      </w:pPr>
      <w:r w:rsidRPr="00CA2F0D">
        <w:rPr>
          <w:rFonts w:ascii="Arial" w:hAnsi="Arial" w:cs="Arial"/>
        </w:rPr>
        <w:t>4</w:t>
      </w:r>
      <w:r>
        <w:rPr>
          <w:rFonts w:ascii="Arial" w:hAnsi="Arial" w:cs="Arial"/>
        </w:rPr>
        <w:t>. Auflage 2021</w:t>
      </w:r>
    </w:p>
    <w:p w:rsidR="00875CE8" w:rsidRPr="00CA2F0D" w:rsidRDefault="00875CE8" w:rsidP="00875CE8">
      <w:pPr>
        <w:jc w:val="both"/>
        <w:rPr>
          <w:rFonts w:ascii="Arial" w:hAnsi="Arial" w:cs="Arial"/>
        </w:rPr>
      </w:pPr>
    </w:p>
    <w:p w:rsidR="00875CE8" w:rsidRPr="00CA2F0D" w:rsidRDefault="00875CE8" w:rsidP="00875CE8">
      <w:pPr>
        <w:spacing w:line="360" w:lineRule="auto"/>
        <w:jc w:val="both"/>
        <w:rPr>
          <w:rFonts w:ascii="Arial" w:hAnsi="Arial" w:cs="Arial"/>
        </w:rPr>
      </w:pPr>
      <w:r w:rsidRPr="00CA2F0D">
        <w:rPr>
          <w:rFonts w:ascii="Arial" w:hAnsi="Arial" w:cs="Arial"/>
        </w:rPr>
        <w:t>Nach vier Jahren ist das Handbuch „Eherecht in Europa“ im Dezember 2020 in 4. Auflage wieder neu erschienen.</w:t>
      </w:r>
    </w:p>
    <w:p w:rsidR="00875CE8" w:rsidRPr="00CA2F0D"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r>
        <w:rPr>
          <w:rFonts w:ascii="Arial" w:hAnsi="Arial" w:cs="Arial"/>
        </w:rPr>
        <w:t>Im allgemeinen Teil werden die Quellen des Europäischen Internationalen Familienrechts auf ca. 140 Seiten dargestellt, anschließend das Deutsche Internationale Familienrecht auf 120 Seiten und abschließend die Europäische Menschenrechtskonvention und die Europäische Grundrechtecharta in familienrechtlichen Angelegenheiten auf rund 30 Seiten dargestellt.</w:t>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r>
        <w:rPr>
          <w:rFonts w:ascii="Arial" w:hAnsi="Arial" w:cs="Arial"/>
        </w:rPr>
        <w:t>Der Schwerpunkt des Buches mit knapp 1300 Seiten sind 31 Länderberichte zum Recht der Ehewirkung und Scheidungsfolgen einschließlich der vertraglichen Gestaltungsmöglichkeiten sowie Hinweisen auf die nichtehelichen Lebensgemeinschaften und gleichgeschlechtliche Partnerschaft. Gegenüber den Vorauflagen neu hinzugekommen sind Länderberichte für Serbien und Ungarn.</w:t>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r>
        <w:rPr>
          <w:rFonts w:ascii="Arial" w:hAnsi="Arial" w:cs="Arial"/>
        </w:rPr>
        <w:t>Die Fülle des Materials ist beeindruckend, inhaltlich maße ich mir nicht an, die Qualität im Einzelnen zu beurteilen. Ich habe aber keine Zweifel an der Qualität.</w:t>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r>
        <w:rPr>
          <w:rFonts w:ascii="Arial" w:hAnsi="Arial" w:cs="Arial"/>
        </w:rPr>
        <w:t>Familienrechtler, die öfter mit internationalen Ehen zu tun haben, werden das Werk mit Sicherheit schon benutzen, ihnen kann ich die Neuauflage nur empfehlen. Aber auch für Familienrechtler, die sich gelegentlich mit dem Thema „Internationale Ehen“ beschäftigen, wird sich die Anschaffung lohnen. Für den reinen Erbrechtler dürfte sich die Anschaffung dagegen nur im Einzelfall lohnen.</w:t>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r>
        <w:rPr>
          <w:rFonts w:ascii="Arial" w:hAnsi="Arial" w:cs="Arial"/>
        </w:rPr>
        <w:t>Insgesamt ein gelungenes Werk.</w:t>
      </w:r>
    </w:p>
    <w:p w:rsidR="00875CE8" w:rsidRDefault="00875CE8" w:rsidP="00875CE8">
      <w:pPr>
        <w:spacing w:after="160" w:line="259" w:lineRule="auto"/>
        <w:rPr>
          <w:rFonts w:ascii="Arial" w:hAnsi="Arial" w:cs="Arial"/>
        </w:rPr>
      </w:pPr>
      <w:r>
        <w:rPr>
          <w:rFonts w:ascii="Arial" w:hAnsi="Arial" w:cs="Arial"/>
        </w:rPr>
        <w:br w:type="page"/>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Michael Henn</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 xml:space="preserve">Rechtsanwalt </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Fachanwalt für Erbrecht</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 xml:space="preserve">Fachanwalt für Arbeitsrecht </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 xml:space="preserve">Rechtsanwälte Dr. Gaupp &amp; </w:t>
      </w:r>
      <w:proofErr w:type="spellStart"/>
      <w:r w:rsidRPr="00372F5C">
        <w:rPr>
          <w:rFonts w:ascii="Arial" w:hAnsi="Arial" w:cs="Arial"/>
          <w:color w:val="000000"/>
          <w:sz w:val="20"/>
          <w:szCs w:val="20"/>
        </w:rPr>
        <w:t>Coll</w:t>
      </w:r>
      <w:proofErr w:type="spellEnd"/>
      <w:r w:rsidRPr="00372F5C">
        <w:rPr>
          <w:rFonts w:ascii="Arial" w:hAnsi="Arial" w:cs="Arial"/>
          <w:color w:val="000000"/>
          <w:sz w:val="20"/>
          <w:szCs w:val="20"/>
        </w:rPr>
        <w:t>.</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Kronprinzstr. 14</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70173 Stuttgart</w:t>
      </w:r>
    </w:p>
    <w:p w:rsidR="00875CE8" w:rsidRPr="00372F5C" w:rsidRDefault="00875CE8" w:rsidP="00875CE8">
      <w:pPr>
        <w:autoSpaceDE w:val="0"/>
        <w:autoSpaceDN w:val="0"/>
        <w:adjustRightInd w:val="0"/>
        <w:jc w:val="both"/>
        <w:rPr>
          <w:rFonts w:ascii="Arial" w:hAnsi="Arial" w:cs="Arial"/>
          <w:color w:val="000000"/>
          <w:sz w:val="20"/>
          <w:szCs w:val="20"/>
        </w:rPr>
      </w:pPr>
      <w:r w:rsidRPr="00372F5C">
        <w:rPr>
          <w:rFonts w:ascii="Arial" w:hAnsi="Arial" w:cs="Arial"/>
          <w:color w:val="000000"/>
          <w:sz w:val="20"/>
          <w:szCs w:val="20"/>
        </w:rPr>
        <w:t>Tel.: 0711/3 0 58 93-0 Fax: 0711/30 58 93-11</w:t>
      </w:r>
    </w:p>
    <w:p w:rsidR="00875CE8" w:rsidRDefault="00875CE8" w:rsidP="00875CE8">
      <w:pPr>
        <w:jc w:val="both"/>
        <w:rPr>
          <w:rFonts w:ascii="Arial" w:hAnsi="Arial" w:cs="Arial"/>
        </w:rPr>
      </w:pPr>
      <w:hyperlink r:id="rId4" w:history="1">
        <w:r w:rsidRPr="00372F5C">
          <w:rPr>
            <w:rFonts w:ascii="Arial" w:hAnsi="Arial" w:cs="Arial"/>
            <w:color w:val="0563C1"/>
            <w:sz w:val="20"/>
            <w:szCs w:val="20"/>
            <w:u w:val="single"/>
          </w:rPr>
          <w:t>henn@drgaupp.de</w:t>
        </w:r>
      </w:hyperlink>
      <w:r w:rsidRPr="00372F5C">
        <w:rPr>
          <w:rFonts w:ascii="Arial" w:hAnsi="Arial" w:cs="Arial"/>
          <w:color w:val="000000"/>
          <w:sz w:val="20"/>
          <w:szCs w:val="20"/>
        </w:rPr>
        <w:tab/>
      </w:r>
      <w:r w:rsidRPr="00372F5C">
        <w:rPr>
          <w:rFonts w:ascii="Arial" w:hAnsi="Arial" w:cs="Arial"/>
          <w:color w:val="0563C1"/>
          <w:sz w:val="20"/>
          <w:szCs w:val="20"/>
          <w:u w:val="single"/>
        </w:rPr>
        <w:t>www.drgaupp.de</w:t>
      </w: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p>
    <w:p w:rsidR="00875CE8" w:rsidRDefault="00875CE8" w:rsidP="00875CE8">
      <w:pPr>
        <w:spacing w:line="360" w:lineRule="auto"/>
        <w:jc w:val="both"/>
        <w:rPr>
          <w:rFonts w:ascii="Arial" w:hAnsi="Arial" w:cs="Arial"/>
        </w:rPr>
      </w:pPr>
    </w:p>
    <w:p w:rsidR="00875CE8" w:rsidRPr="005D1CCA" w:rsidRDefault="00875CE8" w:rsidP="00875CE8">
      <w:pPr>
        <w:jc w:val="both"/>
        <w:rPr>
          <w:rFonts w:ascii="Arial" w:hAnsi="Arial" w:cs="Arial"/>
          <w:sz w:val="20"/>
        </w:rPr>
      </w:pPr>
      <w:r w:rsidRPr="005D1CCA">
        <w:rPr>
          <w:rFonts w:ascii="Arial" w:hAnsi="Arial" w:cs="Arial"/>
          <w:sz w:val="20"/>
        </w:rPr>
        <w:t xml:space="preserve">zerb </w:t>
      </w:r>
      <w:proofErr w:type="spellStart"/>
      <w:r w:rsidRPr="005D1CCA">
        <w:rPr>
          <w:rFonts w:ascii="Arial" w:hAnsi="Arial" w:cs="Arial"/>
          <w:sz w:val="20"/>
        </w:rPr>
        <w:t>verlag</w:t>
      </w:r>
      <w:proofErr w:type="spellEnd"/>
    </w:p>
    <w:p w:rsidR="00875CE8" w:rsidRPr="005D1CCA" w:rsidRDefault="00875CE8" w:rsidP="00875CE8">
      <w:pPr>
        <w:jc w:val="both"/>
        <w:rPr>
          <w:rFonts w:ascii="Arial" w:hAnsi="Arial" w:cs="Arial"/>
          <w:sz w:val="20"/>
        </w:rPr>
      </w:pPr>
      <w:r>
        <w:rPr>
          <w:rFonts w:ascii="Arial" w:hAnsi="Arial" w:cs="Arial"/>
          <w:sz w:val="20"/>
        </w:rPr>
        <w:t>Süß/Ring</w:t>
      </w:r>
      <w:r w:rsidRPr="005D1CCA">
        <w:rPr>
          <w:rFonts w:ascii="Arial" w:hAnsi="Arial" w:cs="Arial"/>
          <w:sz w:val="20"/>
        </w:rPr>
        <w:t xml:space="preserve"> (Hrsg.)</w:t>
      </w:r>
    </w:p>
    <w:p w:rsidR="00875CE8" w:rsidRPr="005D1CCA" w:rsidRDefault="00875CE8" w:rsidP="00875CE8">
      <w:pPr>
        <w:jc w:val="both"/>
        <w:rPr>
          <w:rFonts w:ascii="Arial" w:hAnsi="Arial" w:cs="Arial"/>
          <w:b/>
          <w:sz w:val="20"/>
        </w:rPr>
      </w:pPr>
      <w:r>
        <w:rPr>
          <w:rFonts w:ascii="Arial" w:hAnsi="Arial" w:cs="Arial"/>
          <w:b/>
          <w:sz w:val="20"/>
        </w:rPr>
        <w:t>Eherecht in</w:t>
      </w:r>
      <w:r w:rsidRPr="005D1CCA">
        <w:rPr>
          <w:rFonts w:ascii="Arial" w:hAnsi="Arial" w:cs="Arial"/>
          <w:b/>
          <w:sz w:val="20"/>
        </w:rPr>
        <w:t xml:space="preserve"> E</w:t>
      </w:r>
      <w:r>
        <w:rPr>
          <w:rFonts w:ascii="Arial" w:hAnsi="Arial" w:cs="Arial"/>
          <w:b/>
          <w:sz w:val="20"/>
        </w:rPr>
        <w:t>u</w:t>
      </w:r>
      <w:r w:rsidRPr="005D1CCA">
        <w:rPr>
          <w:rFonts w:ascii="Arial" w:hAnsi="Arial" w:cs="Arial"/>
          <w:b/>
          <w:sz w:val="20"/>
        </w:rPr>
        <w:t>r</w:t>
      </w:r>
      <w:r>
        <w:rPr>
          <w:rFonts w:ascii="Arial" w:hAnsi="Arial" w:cs="Arial"/>
          <w:b/>
          <w:sz w:val="20"/>
        </w:rPr>
        <w:t>opa</w:t>
      </w:r>
    </w:p>
    <w:p w:rsidR="00875CE8" w:rsidRPr="005D1CCA" w:rsidRDefault="00875CE8" w:rsidP="00875CE8">
      <w:pPr>
        <w:jc w:val="both"/>
        <w:rPr>
          <w:rFonts w:ascii="Arial" w:hAnsi="Arial" w:cs="Arial"/>
          <w:sz w:val="20"/>
        </w:rPr>
      </w:pPr>
      <w:r>
        <w:rPr>
          <w:rFonts w:ascii="Arial" w:hAnsi="Arial" w:cs="Arial"/>
          <w:sz w:val="20"/>
        </w:rPr>
        <w:t>4</w:t>
      </w:r>
      <w:r w:rsidRPr="005D1CCA">
        <w:rPr>
          <w:rFonts w:ascii="Arial" w:hAnsi="Arial" w:cs="Arial"/>
          <w:sz w:val="20"/>
        </w:rPr>
        <w:t>. Auflage 202</w:t>
      </w:r>
      <w:r>
        <w:rPr>
          <w:rFonts w:ascii="Arial" w:hAnsi="Arial" w:cs="Arial"/>
          <w:sz w:val="20"/>
        </w:rPr>
        <w:t>1</w:t>
      </w:r>
      <w:r w:rsidRPr="005D1CCA">
        <w:rPr>
          <w:rFonts w:ascii="Arial" w:hAnsi="Arial" w:cs="Arial"/>
          <w:sz w:val="20"/>
        </w:rPr>
        <w:t xml:space="preserve">, </w:t>
      </w:r>
      <w:r>
        <w:rPr>
          <w:rFonts w:ascii="Arial" w:hAnsi="Arial" w:cs="Arial"/>
          <w:sz w:val="20"/>
        </w:rPr>
        <w:t>1632</w:t>
      </w:r>
      <w:r w:rsidRPr="005D1CCA">
        <w:rPr>
          <w:rFonts w:ascii="Arial" w:hAnsi="Arial" w:cs="Arial"/>
          <w:sz w:val="20"/>
        </w:rPr>
        <w:t xml:space="preserve"> Seiten</w:t>
      </w:r>
    </w:p>
    <w:p w:rsidR="00875CE8" w:rsidRPr="005D1CCA" w:rsidRDefault="00875CE8" w:rsidP="00875CE8">
      <w:pPr>
        <w:jc w:val="both"/>
        <w:rPr>
          <w:rFonts w:ascii="Arial" w:hAnsi="Arial" w:cs="Arial"/>
          <w:sz w:val="20"/>
        </w:rPr>
      </w:pPr>
      <w:r>
        <w:rPr>
          <w:rFonts w:ascii="Arial" w:hAnsi="Arial" w:cs="Arial"/>
          <w:sz w:val="20"/>
        </w:rPr>
        <w:t>16</w:t>
      </w:r>
      <w:r w:rsidRPr="005D1CCA">
        <w:rPr>
          <w:rFonts w:ascii="Arial" w:hAnsi="Arial" w:cs="Arial"/>
          <w:sz w:val="20"/>
        </w:rPr>
        <w:t>9,00 €</w:t>
      </w:r>
    </w:p>
    <w:p w:rsidR="00875CE8" w:rsidRDefault="00875CE8" w:rsidP="00875CE8">
      <w:pPr>
        <w:jc w:val="both"/>
        <w:rPr>
          <w:rFonts w:ascii="Arial" w:hAnsi="Arial" w:cs="Arial"/>
          <w:sz w:val="20"/>
        </w:rPr>
      </w:pPr>
      <w:r w:rsidRPr="005D1CCA">
        <w:rPr>
          <w:rFonts w:ascii="Arial" w:hAnsi="Arial" w:cs="Arial"/>
          <w:sz w:val="20"/>
        </w:rPr>
        <w:t xml:space="preserve">ISBN </w:t>
      </w:r>
      <w:r w:rsidRPr="00E91E29">
        <w:rPr>
          <w:rFonts w:ascii="Arial" w:hAnsi="Arial" w:cs="Arial"/>
          <w:sz w:val="20"/>
        </w:rPr>
        <w:t>978-3-95661-103-2</w:t>
      </w:r>
    </w:p>
    <w:p w:rsidR="00875CE8" w:rsidRPr="005D1CCA" w:rsidRDefault="00875CE8" w:rsidP="00875CE8">
      <w:pPr>
        <w:jc w:val="both"/>
        <w:rPr>
          <w:rFonts w:ascii="Arial" w:hAnsi="Arial" w:cs="Arial"/>
          <w:sz w:val="20"/>
        </w:rPr>
      </w:pPr>
    </w:p>
    <w:p w:rsidR="00875CE8" w:rsidRDefault="00875CE8" w:rsidP="00875CE8">
      <w:pPr>
        <w:spacing w:line="360" w:lineRule="auto"/>
        <w:jc w:val="both"/>
        <w:rPr>
          <w:rFonts w:ascii="Arial" w:hAnsi="Arial" w:cs="Arial"/>
          <w:color w:val="0563C1" w:themeColor="hyperlink"/>
          <w:sz w:val="16"/>
          <w:u w:val="single"/>
        </w:rPr>
      </w:pPr>
      <w:hyperlink r:id="rId5" w:history="1">
        <w:r w:rsidRPr="00B87410">
          <w:rPr>
            <w:rStyle w:val="Hyperlink"/>
            <w:rFonts w:ascii="Arial" w:hAnsi="Arial" w:cs="Arial"/>
            <w:sz w:val="16"/>
          </w:rPr>
          <w:t>https://www.zerb.de/rechtsgebiete/rechtsgebiete-von-a-bis-z/praktikerwerke/1534/eherecht-in-europa</w:t>
        </w:r>
      </w:hyperlink>
    </w:p>
    <w:p w:rsidR="001B21BD" w:rsidRDefault="001B21BD">
      <w:bookmarkStart w:id="0" w:name="_GoBack"/>
      <w:bookmarkEnd w:id="0"/>
    </w:p>
    <w:sectPr w:rsidR="001B21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E8"/>
    <w:rsid w:val="001B21BD"/>
    <w:rsid w:val="00875CE8"/>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38A6-D6E7-44E2-B4CE-FFC3D4A6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5CE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erb.de/rechtsgebiete/rechtsgebiete-von-a-bis-z/praktikerwerke/1534/eherecht-in-europa" TargetMode="External"/><Relationship Id="rId4" Type="http://schemas.openxmlformats.org/officeDocument/2006/relationships/hyperlink" Target="mailto:henn@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1795</Characters>
  <Application>Microsoft Office Word</Application>
  <DocSecurity>0</DocSecurity>
  <Lines>199</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1</cp:revision>
  <dcterms:created xsi:type="dcterms:W3CDTF">2021-01-28T16:53:00Z</dcterms:created>
  <dcterms:modified xsi:type="dcterms:W3CDTF">2021-01-28T16:53:00Z</dcterms:modified>
</cp:coreProperties>
</file>