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C194E" w14:textId="1D2B81E1" w:rsidR="006C3DC6" w:rsidRDefault="006C3DC6" w:rsidP="006C3DC6">
      <w:pPr>
        <w:spacing w:line="360" w:lineRule="auto"/>
        <w:jc w:val="right"/>
        <w:rPr>
          <w:rFonts w:ascii="Arial" w:hAnsi="Arial" w:cs="Arial"/>
          <w:b/>
        </w:rPr>
      </w:pPr>
      <w:r>
        <w:rPr>
          <w:rFonts w:ascii="Arial" w:hAnsi="Arial" w:cs="Arial"/>
          <w:noProof/>
          <w:lang w:eastAsia="de-DE"/>
        </w:rPr>
        <w:drawing>
          <wp:inline distT="0" distB="0" distL="0" distR="0" wp14:anchorId="2922637D" wp14:editId="274F8894">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14:paraId="6EA3CE3A" w14:textId="77777777" w:rsidR="006C3DC6" w:rsidRDefault="006C3DC6" w:rsidP="006C3DC6">
      <w:pPr>
        <w:spacing w:after="0" w:line="360" w:lineRule="auto"/>
        <w:jc w:val="both"/>
        <w:rPr>
          <w:rFonts w:ascii="Arial" w:hAnsi="Arial" w:cs="Arial"/>
          <w:b/>
        </w:rPr>
      </w:pPr>
    </w:p>
    <w:p w14:paraId="141DD93F" w14:textId="353250B5" w:rsidR="00774E9A" w:rsidRDefault="00774E9A" w:rsidP="006C3DC6">
      <w:pPr>
        <w:spacing w:after="0" w:line="360" w:lineRule="auto"/>
        <w:jc w:val="both"/>
        <w:rPr>
          <w:rFonts w:ascii="Arial" w:hAnsi="Arial" w:cs="Arial"/>
          <w:b/>
        </w:rPr>
      </w:pPr>
      <w:r w:rsidRPr="003606BB">
        <w:rPr>
          <w:rFonts w:ascii="Arial" w:hAnsi="Arial" w:cs="Arial"/>
          <w:b/>
        </w:rPr>
        <w:t>Besser spät als nie</w:t>
      </w:r>
      <w:r w:rsidR="008F6710" w:rsidRPr="003606BB">
        <w:rPr>
          <w:rFonts w:ascii="Arial" w:hAnsi="Arial" w:cs="Arial"/>
          <w:b/>
        </w:rPr>
        <w:t xml:space="preserve"> - w</w:t>
      </w:r>
      <w:r w:rsidRPr="003606BB">
        <w:rPr>
          <w:rFonts w:ascii="Arial" w:hAnsi="Arial" w:cs="Arial"/>
          <w:b/>
        </w:rPr>
        <w:t xml:space="preserve">as kinderlose Ehepaare </w:t>
      </w:r>
      <w:r w:rsidR="003C5C8D" w:rsidRPr="003606BB">
        <w:rPr>
          <w:rFonts w:ascii="Arial" w:hAnsi="Arial" w:cs="Arial"/>
          <w:b/>
        </w:rPr>
        <w:t xml:space="preserve">/ eingetragene Lebenspartnerschaften </w:t>
      </w:r>
      <w:r w:rsidRPr="003606BB">
        <w:rPr>
          <w:rFonts w:ascii="Arial" w:hAnsi="Arial" w:cs="Arial"/>
          <w:b/>
        </w:rPr>
        <w:t>im Hinblick auf die Nachlassregelung beachten sollten</w:t>
      </w:r>
    </w:p>
    <w:p w14:paraId="00D97A69" w14:textId="77777777" w:rsidR="006C3DC6" w:rsidRPr="006C3DC6" w:rsidRDefault="006C3DC6" w:rsidP="006C3DC6">
      <w:pPr>
        <w:spacing w:after="0" w:line="360" w:lineRule="auto"/>
        <w:jc w:val="both"/>
        <w:rPr>
          <w:rFonts w:ascii="Arial" w:hAnsi="Arial" w:cs="Arial"/>
        </w:rPr>
      </w:pPr>
    </w:p>
    <w:p w14:paraId="09E3249A" w14:textId="77777777" w:rsidR="006C3DC6" w:rsidRDefault="006C3DC6" w:rsidP="006C3DC6">
      <w:pPr>
        <w:spacing w:after="0" w:line="240" w:lineRule="auto"/>
        <w:jc w:val="both"/>
        <w:rPr>
          <w:rFonts w:ascii="Arial" w:hAnsi="Arial" w:cs="Arial"/>
        </w:rPr>
      </w:pPr>
      <w:r w:rsidRPr="00F743BD">
        <w:rPr>
          <w:rFonts w:ascii="Arial" w:hAnsi="Arial" w:cs="Arial"/>
        </w:rPr>
        <w:t xml:space="preserve">ein Artikel von Rechtsanwalt und Fachanwalt für Arbeitsrecht </w:t>
      </w:r>
      <w:proofErr w:type="spellStart"/>
      <w:r w:rsidRPr="00F743BD">
        <w:rPr>
          <w:rFonts w:ascii="Arial" w:hAnsi="Arial" w:cs="Arial"/>
        </w:rPr>
        <w:t>Frhr</w:t>
      </w:r>
      <w:proofErr w:type="spellEnd"/>
      <w:r w:rsidRPr="00F743BD">
        <w:rPr>
          <w:rFonts w:ascii="Arial" w:hAnsi="Arial" w:cs="Arial"/>
        </w:rPr>
        <w:t xml:space="preserve">. </w:t>
      </w:r>
      <w:proofErr w:type="spellStart"/>
      <w:r w:rsidRPr="00F743BD">
        <w:rPr>
          <w:rFonts w:ascii="Arial" w:hAnsi="Arial" w:cs="Arial"/>
        </w:rPr>
        <w:t>Fenimore</w:t>
      </w:r>
      <w:proofErr w:type="spellEnd"/>
      <w:r w:rsidRPr="00F743BD">
        <w:rPr>
          <w:rFonts w:ascii="Arial" w:hAnsi="Arial" w:cs="Arial"/>
        </w:rPr>
        <w:t xml:space="preserve"> von Bredow, Köln</w:t>
      </w:r>
    </w:p>
    <w:p w14:paraId="003199BA" w14:textId="77777777" w:rsidR="006C3DC6" w:rsidRPr="006C3DC6" w:rsidRDefault="006C3DC6" w:rsidP="006C3DC6">
      <w:pPr>
        <w:spacing w:after="0" w:line="360" w:lineRule="auto"/>
        <w:jc w:val="both"/>
        <w:rPr>
          <w:rFonts w:ascii="Arial" w:hAnsi="Arial" w:cs="Arial"/>
        </w:rPr>
      </w:pPr>
    </w:p>
    <w:p w14:paraId="5508058E" w14:textId="7E0A79B2" w:rsidR="00774E9A" w:rsidRDefault="00774E9A" w:rsidP="006C3DC6">
      <w:pPr>
        <w:spacing w:after="0" w:line="360" w:lineRule="auto"/>
        <w:jc w:val="both"/>
        <w:rPr>
          <w:rFonts w:ascii="Arial" w:hAnsi="Arial" w:cs="Arial"/>
        </w:rPr>
      </w:pPr>
      <w:r>
        <w:rPr>
          <w:rFonts w:ascii="Arial" w:hAnsi="Arial" w:cs="Arial"/>
        </w:rPr>
        <w:t>Stirbt der Partner, ist das meist hart. Aber wer sagt, dass es nicht noch härter kommen kann</w:t>
      </w:r>
      <w:r w:rsidR="00563320">
        <w:rPr>
          <w:rFonts w:ascii="Arial" w:hAnsi="Arial" w:cs="Arial"/>
        </w:rPr>
        <w:t xml:space="preserve">, </w:t>
      </w:r>
      <w:r w:rsidR="008F6710">
        <w:rPr>
          <w:rFonts w:ascii="Arial" w:hAnsi="Arial" w:cs="Arial"/>
        </w:rPr>
        <w:t>etwa</w:t>
      </w:r>
      <w:r>
        <w:rPr>
          <w:rFonts w:ascii="Arial" w:hAnsi="Arial" w:cs="Arial"/>
        </w:rPr>
        <w:t xml:space="preserve"> </w:t>
      </w:r>
      <w:r w:rsidR="00563320">
        <w:rPr>
          <w:rFonts w:ascii="Arial" w:hAnsi="Arial" w:cs="Arial"/>
        </w:rPr>
        <w:t>dann</w:t>
      </w:r>
      <w:r>
        <w:rPr>
          <w:rFonts w:ascii="Arial" w:hAnsi="Arial" w:cs="Arial"/>
        </w:rPr>
        <w:t xml:space="preserve">, wenn ein kinderloses </w:t>
      </w:r>
      <w:r w:rsidR="00224225">
        <w:rPr>
          <w:rFonts w:ascii="Arial" w:hAnsi="Arial" w:cs="Arial"/>
        </w:rPr>
        <w:t>(</w:t>
      </w:r>
      <w:r>
        <w:rPr>
          <w:rFonts w:ascii="Arial" w:hAnsi="Arial" w:cs="Arial"/>
        </w:rPr>
        <w:t>Ehe</w:t>
      </w:r>
      <w:r w:rsidR="00224225">
        <w:rPr>
          <w:rFonts w:ascii="Arial" w:hAnsi="Arial" w:cs="Arial"/>
        </w:rPr>
        <w:t>)P</w:t>
      </w:r>
      <w:r>
        <w:rPr>
          <w:rFonts w:ascii="Arial" w:hAnsi="Arial" w:cs="Arial"/>
        </w:rPr>
        <w:t>aar kein Testament errichtet</w:t>
      </w:r>
      <w:r w:rsidR="00563320">
        <w:rPr>
          <w:rFonts w:ascii="Arial" w:hAnsi="Arial" w:cs="Arial"/>
        </w:rPr>
        <w:t xml:space="preserve"> hat?</w:t>
      </w:r>
      <w:r>
        <w:rPr>
          <w:rFonts w:ascii="Arial" w:hAnsi="Arial" w:cs="Arial"/>
        </w:rPr>
        <w:t xml:space="preserve"> </w:t>
      </w:r>
      <w:r w:rsidR="008F6710">
        <w:rPr>
          <w:rFonts w:ascii="Arial" w:hAnsi="Arial" w:cs="Arial"/>
        </w:rPr>
        <w:t xml:space="preserve">Es ist ein weit verbreiteter Irrtum, dass im Falle des Todes der überlebende </w:t>
      </w:r>
      <w:r w:rsidR="003C5C8D">
        <w:rPr>
          <w:rFonts w:ascii="Arial" w:hAnsi="Arial" w:cs="Arial"/>
        </w:rPr>
        <w:t>P</w:t>
      </w:r>
      <w:r w:rsidR="008F6710">
        <w:rPr>
          <w:rFonts w:ascii="Arial" w:hAnsi="Arial" w:cs="Arial"/>
        </w:rPr>
        <w:t xml:space="preserve">artner automatisch alles alleine erbt. </w:t>
      </w:r>
      <w:r>
        <w:rPr>
          <w:rFonts w:ascii="Arial" w:hAnsi="Arial" w:cs="Arial"/>
        </w:rPr>
        <w:t xml:space="preserve">Im Falle des Todes gilt dann nämlich die gesetzliche Erbfolge. Und die sieht für den überlebenden </w:t>
      </w:r>
      <w:r w:rsidR="00224225">
        <w:rPr>
          <w:rFonts w:ascii="Arial" w:hAnsi="Arial" w:cs="Arial"/>
        </w:rPr>
        <w:t>Partner</w:t>
      </w:r>
      <w:r>
        <w:rPr>
          <w:rFonts w:ascii="Arial" w:hAnsi="Arial" w:cs="Arial"/>
        </w:rPr>
        <w:t xml:space="preserve"> nicht immer Rosiges vor. Denn leben zu diesem Zeitpunkt </w:t>
      </w:r>
      <w:r w:rsidR="008F6710">
        <w:rPr>
          <w:rFonts w:ascii="Arial" w:hAnsi="Arial" w:cs="Arial"/>
        </w:rPr>
        <w:t xml:space="preserve">z.B. </w:t>
      </w:r>
      <w:r>
        <w:rPr>
          <w:rFonts w:ascii="Arial" w:hAnsi="Arial" w:cs="Arial"/>
        </w:rPr>
        <w:t xml:space="preserve">noch die Schwiegereltern, dann erben die immer auch mit. Begegnete man </w:t>
      </w:r>
      <w:r w:rsidR="00563320">
        <w:rPr>
          <w:rFonts w:ascii="Arial" w:hAnsi="Arial" w:cs="Arial"/>
        </w:rPr>
        <w:t xml:space="preserve">etwa </w:t>
      </w:r>
      <w:r>
        <w:rPr>
          <w:rFonts w:ascii="Arial" w:hAnsi="Arial" w:cs="Arial"/>
        </w:rPr>
        <w:t xml:space="preserve">der Schwiegermutter </w:t>
      </w:r>
      <w:r w:rsidR="00563320">
        <w:rPr>
          <w:rFonts w:ascii="Arial" w:hAnsi="Arial" w:cs="Arial"/>
        </w:rPr>
        <w:t xml:space="preserve">in der eigenen Küche </w:t>
      </w:r>
      <w:r>
        <w:rPr>
          <w:rFonts w:ascii="Arial" w:hAnsi="Arial" w:cs="Arial"/>
        </w:rPr>
        <w:t xml:space="preserve">bisher nur bei hohen Feiertagen, Familienfesten und </w:t>
      </w:r>
      <w:r w:rsidR="00563320">
        <w:rPr>
          <w:rFonts w:ascii="Arial" w:hAnsi="Arial" w:cs="Arial"/>
        </w:rPr>
        <w:t>hin und wieder</w:t>
      </w:r>
      <w:r w:rsidR="008F6710">
        <w:rPr>
          <w:rFonts w:ascii="Arial" w:hAnsi="Arial" w:cs="Arial"/>
        </w:rPr>
        <w:t xml:space="preserve"> auch </w:t>
      </w:r>
      <w:r>
        <w:rPr>
          <w:rFonts w:ascii="Arial" w:hAnsi="Arial" w:cs="Arial"/>
        </w:rPr>
        <w:t xml:space="preserve">bei Anstandsbesuchen, so steht </w:t>
      </w:r>
      <w:r w:rsidR="008F6710">
        <w:rPr>
          <w:rFonts w:ascii="Arial" w:hAnsi="Arial" w:cs="Arial"/>
        </w:rPr>
        <w:t>diese</w:t>
      </w:r>
      <w:r>
        <w:rPr>
          <w:rFonts w:ascii="Arial" w:hAnsi="Arial" w:cs="Arial"/>
        </w:rPr>
        <w:t xml:space="preserve"> jetzt mit einem Mal </w:t>
      </w:r>
      <w:r w:rsidR="00563320">
        <w:rPr>
          <w:rFonts w:ascii="Arial" w:hAnsi="Arial" w:cs="Arial"/>
        </w:rPr>
        <w:t xml:space="preserve">als Miteigentümerin </w:t>
      </w:r>
      <w:r>
        <w:rPr>
          <w:rFonts w:ascii="Arial" w:hAnsi="Arial" w:cs="Arial"/>
        </w:rPr>
        <w:t>im Grundbuch - dauerhaft!</w:t>
      </w:r>
      <w:r w:rsidR="008F6710">
        <w:rPr>
          <w:rFonts w:ascii="Arial" w:hAnsi="Arial" w:cs="Arial"/>
        </w:rPr>
        <w:t xml:space="preserve"> Sollten die Schwiegereltern bereits vorverstorben sein, können auch andere Mitglieder </w:t>
      </w:r>
      <w:r w:rsidR="00C9432C">
        <w:rPr>
          <w:rFonts w:ascii="Arial" w:hAnsi="Arial" w:cs="Arial"/>
        </w:rPr>
        <w:t>der Familie des Ehepartners, etwa Großeltern oder Geschwister</w:t>
      </w:r>
      <w:r w:rsidR="00224225">
        <w:rPr>
          <w:rFonts w:ascii="Arial" w:hAnsi="Arial" w:cs="Arial"/>
        </w:rPr>
        <w:t>,</w:t>
      </w:r>
      <w:r w:rsidR="00C9432C">
        <w:rPr>
          <w:rFonts w:ascii="Arial" w:hAnsi="Arial" w:cs="Arial"/>
        </w:rPr>
        <w:t xml:space="preserve"> gesetzliche Miterben sein. Angesichts </w:t>
      </w:r>
      <w:r w:rsidR="003606BB">
        <w:rPr>
          <w:rFonts w:ascii="Arial" w:hAnsi="Arial" w:cs="Arial"/>
        </w:rPr>
        <w:t xml:space="preserve">von </w:t>
      </w:r>
      <w:r w:rsidR="00C9432C">
        <w:rPr>
          <w:rFonts w:ascii="Arial" w:hAnsi="Arial" w:cs="Arial"/>
        </w:rPr>
        <w:t>inzwischen nicht mehr so selten anzutreffenden Patchwork-Familien</w:t>
      </w:r>
      <w:r w:rsidR="003606BB">
        <w:rPr>
          <w:rFonts w:ascii="Arial" w:hAnsi="Arial" w:cs="Arial"/>
        </w:rPr>
        <w:t>konstellationen</w:t>
      </w:r>
      <w:r w:rsidR="00C9432C">
        <w:rPr>
          <w:rFonts w:ascii="Arial" w:hAnsi="Arial" w:cs="Arial"/>
        </w:rPr>
        <w:t xml:space="preserve"> findet man sich dann unverhofft mit dem immer schon als etwas unangenehm empfundenen Teil der angeheirateten Verwandtschaft in einer Erbengemeinschaft wieder - und alle wollen (</w:t>
      </w:r>
      <w:r w:rsidR="006F70D2">
        <w:rPr>
          <w:rFonts w:ascii="Arial" w:hAnsi="Arial" w:cs="Arial"/>
        </w:rPr>
        <w:t xml:space="preserve">und können) </w:t>
      </w:r>
      <w:r w:rsidR="00C9432C">
        <w:rPr>
          <w:rFonts w:ascii="Arial" w:hAnsi="Arial" w:cs="Arial"/>
        </w:rPr>
        <w:t xml:space="preserve">jetzt ein Wörtchen mitreden. </w:t>
      </w:r>
      <w:r w:rsidR="006F70D2">
        <w:rPr>
          <w:rFonts w:ascii="Arial" w:hAnsi="Arial" w:cs="Arial"/>
        </w:rPr>
        <w:t xml:space="preserve">Je nachdem, in welchem Güterstand die Ehe geführt wurde, kann auf die Verwandtschaft bis </w:t>
      </w:r>
      <w:r w:rsidR="00224225">
        <w:rPr>
          <w:rFonts w:ascii="Arial" w:hAnsi="Arial" w:cs="Arial"/>
        </w:rPr>
        <w:t xml:space="preserve">zu </w:t>
      </w:r>
      <w:r w:rsidR="006F70D2">
        <w:rPr>
          <w:rFonts w:ascii="Arial" w:hAnsi="Arial" w:cs="Arial"/>
        </w:rPr>
        <w:t>½ des Nachlasses entfallen.</w:t>
      </w:r>
      <w:r w:rsidR="003606BB">
        <w:rPr>
          <w:rFonts w:ascii="Arial" w:hAnsi="Arial" w:cs="Arial"/>
        </w:rPr>
        <w:t xml:space="preserve"> </w:t>
      </w:r>
      <w:r w:rsidR="00C9432C">
        <w:rPr>
          <w:rFonts w:ascii="Arial" w:hAnsi="Arial" w:cs="Arial"/>
        </w:rPr>
        <w:t xml:space="preserve">Was ist zu tun? </w:t>
      </w:r>
      <w:r w:rsidR="008F6710">
        <w:rPr>
          <w:rFonts w:ascii="Arial" w:hAnsi="Arial" w:cs="Arial"/>
        </w:rPr>
        <w:t xml:space="preserve">Nachfolgend eine </w:t>
      </w:r>
      <w:proofErr w:type="spellStart"/>
      <w:r w:rsidR="008F6710">
        <w:rPr>
          <w:rFonts w:ascii="Arial" w:hAnsi="Arial" w:cs="Arial"/>
        </w:rPr>
        <w:t>To</w:t>
      </w:r>
      <w:proofErr w:type="spellEnd"/>
      <w:r w:rsidR="008F6710">
        <w:rPr>
          <w:rFonts w:ascii="Arial" w:hAnsi="Arial" w:cs="Arial"/>
        </w:rPr>
        <w:t>-do-Liste</w:t>
      </w:r>
      <w:r w:rsidR="004F1849">
        <w:rPr>
          <w:rFonts w:ascii="Arial" w:hAnsi="Arial" w:cs="Arial"/>
        </w:rPr>
        <w:t>.</w:t>
      </w:r>
    </w:p>
    <w:p w14:paraId="04886D65" w14:textId="77777777" w:rsidR="006C3DC6" w:rsidRDefault="006C3DC6" w:rsidP="006C3DC6">
      <w:pPr>
        <w:spacing w:after="0" w:line="360" w:lineRule="auto"/>
        <w:jc w:val="both"/>
        <w:rPr>
          <w:rFonts w:ascii="Arial" w:hAnsi="Arial" w:cs="Arial"/>
        </w:rPr>
      </w:pPr>
    </w:p>
    <w:p w14:paraId="52AE2910" w14:textId="02D2C668" w:rsidR="008F6710" w:rsidRPr="006C3DC6" w:rsidRDefault="008F6710" w:rsidP="006C3DC6">
      <w:pPr>
        <w:pStyle w:val="Listenabsatz"/>
        <w:numPr>
          <w:ilvl w:val="0"/>
          <w:numId w:val="1"/>
        </w:numPr>
        <w:spacing w:after="0" w:line="360" w:lineRule="auto"/>
        <w:jc w:val="both"/>
        <w:rPr>
          <w:rFonts w:ascii="Arial" w:hAnsi="Arial" w:cs="Arial"/>
        </w:rPr>
      </w:pPr>
      <w:r w:rsidRPr="006C3DC6">
        <w:rPr>
          <w:rFonts w:ascii="Arial" w:hAnsi="Arial" w:cs="Arial"/>
        </w:rPr>
        <w:t>Kommunikation ist alles</w:t>
      </w:r>
      <w:r w:rsidR="00C9432C" w:rsidRPr="006C3DC6">
        <w:rPr>
          <w:rFonts w:ascii="Arial" w:hAnsi="Arial" w:cs="Arial"/>
        </w:rPr>
        <w:t>!</w:t>
      </w:r>
      <w:r w:rsidRPr="006C3DC6">
        <w:rPr>
          <w:rFonts w:ascii="Arial" w:hAnsi="Arial" w:cs="Arial"/>
        </w:rPr>
        <w:t xml:space="preserve"> </w:t>
      </w:r>
      <w:r w:rsidR="00C9432C" w:rsidRPr="006C3DC6">
        <w:rPr>
          <w:rFonts w:ascii="Arial" w:hAnsi="Arial" w:cs="Arial"/>
        </w:rPr>
        <w:t>S</w:t>
      </w:r>
      <w:r w:rsidRPr="006C3DC6">
        <w:rPr>
          <w:rFonts w:ascii="Arial" w:hAnsi="Arial" w:cs="Arial"/>
        </w:rPr>
        <w:t xml:space="preserve">prechen Sie mit </w:t>
      </w:r>
      <w:r w:rsidR="00C9432C" w:rsidRPr="006C3DC6">
        <w:rPr>
          <w:rFonts w:ascii="Arial" w:hAnsi="Arial" w:cs="Arial"/>
        </w:rPr>
        <w:t xml:space="preserve">Ihrem Partner über den Fall der Fälle. Malen Sie sich und ihm/ihr wechselweise das o.a. Szenario in den buntesten Farben aus. Das </w:t>
      </w:r>
      <w:r w:rsidR="004F1849" w:rsidRPr="006C3DC6">
        <w:rPr>
          <w:rFonts w:ascii="Arial" w:hAnsi="Arial" w:cs="Arial"/>
        </w:rPr>
        <w:t>wirkt zumeist</w:t>
      </w:r>
      <w:r w:rsidR="00224225" w:rsidRPr="006C3DC6">
        <w:rPr>
          <w:rFonts w:ascii="Arial" w:hAnsi="Arial" w:cs="Arial"/>
        </w:rPr>
        <w:t xml:space="preserve"> und</w:t>
      </w:r>
      <w:r w:rsidR="004F1849" w:rsidRPr="006C3DC6">
        <w:rPr>
          <w:rFonts w:ascii="Arial" w:hAnsi="Arial" w:cs="Arial"/>
        </w:rPr>
        <w:t xml:space="preserve"> schafft genug </w:t>
      </w:r>
      <w:r w:rsidR="00C9432C" w:rsidRPr="006C3DC6">
        <w:rPr>
          <w:rFonts w:ascii="Arial" w:hAnsi="Arial" w:cs="Arial"/>
        </w:rPr>
        <w:t xml:space="preserve">Anreiz, das </w:t>
      </w:r>
      <w:r w:rsidR="004F1849" w:rsidRPr="006C3DC6">
        <w:rPr>
          <w:rFonts w:ascii="Arial" w:hAnsi="Arial" w:cs="Arial"/>
        </w:rPr>
        <w:t xml:space="preserve">von vielen als </w:t>
      </w:r>
      <w:r w:rsidR="00C9432C" w:rsidRPr="006C3DC6">
        <w:rPr>
          <w:rFonts w:ascii="Arial" w:hAnsi="Arial" w:cs="Arial"/>
        </w:rPr>
        <w:t xml:space="preserve">unangenehm </w:t>
      </w:r>
      <w:r w:rsidR="004F1849" w:rsidRPr="006C3DC6">
        <w:rPr>
          <w:rFonts w:ascii="Arial" w:hAnsi="Arial" w:cs="Arial"/>
        </w:rPr>
        <w:t xml:space="preserve">empfundene </w:t>
      </w:r>
      <w:r w:rsidR="00C9432C" w:rsidRPr="006C3DC6">
        <w:rPr>
          <w:rFonts w:ascii="Arial" w:hAnsi="Arial" w:cs="Arial"/>
        </w:rPr>
        <w:t>Thema Tod und Nachlass</w:t>
      </w:r>
      <w:r w:rsidR="004F1849" w:rsidRPr="006C3DC6">
        <w:rPr>
          <w:rFonts w:ascii="Arial" w:hAnsi="Arial" w:cs="Arial"/>
        </w:rPr>
        <w:t xml:space="preserve">regelung gemeinsam </w:t>
      </w:r>
      <w:r w:rsidR="00C9432C" w:rsidRPr="006C3DC6">
        <w:rPr>
          <w:rFonts w:ascii="Arial" w:hAnsi="Arial" w:cs="Arial"/>
        </w:rPr>
        <w:t>proaktiv anzugehen.</w:t>
      </w:r>
    </w:p>
    <w:p w14:paraId="1B00B0B9" w14:textId="77777777" w:rsidR="006C3DC6" w:rsidRDefault="006C3DC6" w:rsidP="006C3DC6">
      <w:pPr>
        <w:spacing w:after="0" w:line="360" w:lineRule="auto"/>
        <w:jc w:val="both"/>
        <w:rPr>
          <w:rFonts w:ascii="Arial" w:hAnsi="Arial" w:cs="Arial"/>
        </w:rPr>
      </w:pPr>
    </w:p>
    <w:p w14:paraId="78232044" w14:textId="32328F6E" w:rsidR="00C9432C" w:rsidRDefault="006F70D2" w:rsidP="006C3DC6">
      <w:pPr>
        <w:pStyle w:val="Listenabsatz"/>
        <w:numPr>
          <w:ilvl w:val="0"/>
          <w:numId w:val="1"/>
        </w:numPr>
        <w:spacing w:after="0" w:line="360" w:lineRule="auto"/>
        <w:jc w:val="both"/>
        <w:rPr>
          <w:rFonts w:ascii="Arial" w:hAnsi="Arial" w:cs="Arial"/>
        </w:rPr>
      </w:pPr>
      <w:r w:rsidRPr="006C3DC6">
        <w:rPr>
          <w:rFonts w:ascii="Arial" w:hAnsi="Arial" w:cs="Arial"/>
        </w:rPr>
        <w:t xml:space="preserve">Verfassen Sie ein Testament. Wichtig: Wenn Sie nicht zum Notar gehen wollen (was nicht erforderlich ist), müssen Sie es komplett handschriftlich aufsetzen und am Ende selber unterschreiben. </w:t>
      </w:r>
      <w:r w:rsidR="001D0F81" w:rsidRPr="006C3DC6">
        <w:rPr>
          <w:rFonts w:ascii="Arial" w:hAnsi="Arial" w:cs="Arial"/>
        </w:rPr>
        <w:t xml:space="preserve">Ein Ausstellungsdatum ist sinnvoll. </w:t>
      </w:r>
      <w:r w:rsidRPr="006C3DC6">
        <w:rPr>
          <w:rFonts w:ascii="Arial" w:hAnsi="Arial" w:cs="Arial"/>
        </w:rPr>
        <w:t xml:space="preserve">Sollten Sie bereits früher einmal ein Testament aufgesetzt haben, überlegen Sie, ob dieses </w:t>
      </w:r>
      <w:r w:rsidR="001D0F81" w:rsidRPr="006C3DC6">
        <w:rPr>
          <w:rFonts w:ascii="Arial" w:hAnsi="Arial" w:cs="Arial"/>
        </w:rPr>
        <w:t xml:space="preserve">in Teilen </w:t>
      </w:r>
      <w:r w:rsidRPr="006C3DC6">
        <w:rPr>
          <w:rFonts w:ascii="Arial" w:hAnsi="Arial" w:cs="Arial"/>
        </w:rPr>
        <w:t xml:space="preserve">weiterhin gelten soll oder ob Sie dieses </w:t>
      </w:r>
      <w:r w:rsidR="001D0F81" w:rsidRPr="006C3DC6">
        <w:rPr>
          <w:rFonts w:ascii="Arial" w:hAnsi="Arial" w:cs="Arial"/>
        </w:rPr>
        <w:t xml:space="preserve">insgesamt </w:t>
      </w:r>
      <w:r w:rsidRPr="006C3DC6">
        <w:rPr>
          <w:rFonts w:ascii="Arial" w:hAnsi="Arial" w:cs="Arial"/>
        </w:rPr>
        <w:t xml:space="preserve">widerrufen. Ein solcher Widerruf sollte </w:t>
      </w:r>
      <w:r w:rsidR="001D0F81" w:rsidRPr="006C3DC6">
        <w:rPr>
          <w:rFonts w:ascii="Arial" w:hAnsi="Arial" w:cs="Arial"/>
        </w:rPr>
        <w:t>dann zu</w:t>
      </w:r>
      <w:r w:rsidR="00224225" w:rsidRPr="006C3DC6">
        <w:rPr>
          <w:rFonts w:ascii="Arial" w:hAnsi="Arial" w:cs="Arial"/>
        </w:rPr>
        <w:t>r</w:t>
      </w:r>
      <w:r w:rsidR="001D0F81" w:rsidRPr="006C3DC6">
        <w:rPr>
          <w:rFonts w:ascii="Arial" w:hAnsi="Arial" w:cs="Arial"/>
        </w:rPr>
        <w:t xml:space="preserve"> Klarstellung </w:t>
      </w:r>
      <w:r w:rsidRPr="006C3DC6">
        <w:rPr>
          <w:rFonts w:ascii="Arial" w:hAnsi="Arial" w:cs="Arial"/>
        </w:rPr>
        <w:t xml:space="preserve">am </w:t>
      </w:r>
      <w:r w:rsidR="001D0F81" w:rsidRPr="006C3DC6">
        <w:rPr>
          <w:rFonts w:ascii="Arial" w:hAnsi="Arial" w:cs="Arial"/>
        </w:rPr>
        <w:t>b</w:t>
      </w:r>
      <w:r w:rsidRPr="006C3DC6">
        <w:rPr>
          <w:rFonts w:ascii="Arial" w:hAnsi="Arial" w:cs="Arial"/>
        </w:rPr>
        <w:t>esten am Anfang eines neuen Testaments stehen.</w:t>
      </w:r>
      <w:r w:rsidR="001D0F81" w:rsidRPr="006C3DC6">
        <w:rPr>
          <w:rFonts w:ascii="Arial" w:hAnsi="Arial" w:cs="Arial"/>
        </w:rPr>
        <w:t xml:space="preserve"> Anhand des </w:t>
      </w:r>
      <w:r w:rsidR="001D0F81" w:rsidRPr="006C3DC6">
        <w:rPr>
          <w:rFonts w:ascii="Arial" w:hAnsi="Arial" w:cs="Arial"/>
        </w:rPr>
        <w:lastRenderedPageBreak/>
        <w:t>Ausstellungsdatums lässt sich dann leicht erkennen, welches Testament das Aktuellste ist</w:t>
      </w:r>
      <w:r w:rsidR="00224225" w:rsidRPr="006C3DC6">
        <w:rPr>
          <w:rFonts w:ascii="Arial" w:hAnsi="Arial" w:cs="Arial"/>
        </w:rPr>
        <w:t>.</w:t>
      </w:r>
    </w:p>
    <w:p w14:paraId="3FE3E49C" w14:textId="77777777" w:rsidR="006C3DC6" w:rsidRDefault="006C3DC6" w:rsidP="006C3DC6">
      <w:pPr>
        <w:pStyle w:val="Listenabsatz"/>
        <w:spacing w:after="0" w:line="360" w:lineRule="auto"/>
        <w:ind w:left="567"/>
        <w:jc w:val="both"/>
        <w:rPr>
          <w:rFonts w:ascii="Arial" w:hAnsi="Arial" w:cs="Arial"/>
        </w:rPr>
      </w:pPr>
    </w:p>
    <w:p w14:paraId="5DE9EF74" w14:textId="21E4AF98" w:rsidR="001D0F81" w:rsidRPr="006C3DC6" w:rsidRDefault="001D0F81" w:rsidP="006C3DC6">
      <w:pPr>
        <w:pStyle w:val="Listenabsatz"/>
        <w:numPr>
          <w:ilvl w:val="0"/>
          <w:numId w:val="1"/>
        </w:numPr>
        <w:spacing w:after="0" w:line="360" w:lineRule="auto"/>
        <w:jc w:val="both"/>
        <w:rPr>
          <w:rFonts w:ascii="Arial" w:hAnsi="Arial" w:cs="Arial"/>
        </w:rPr>
      </w:pPr>
      <w:r w:rsidRPr="006C3DC6">
        <w:rPr>
          <w:rFonts w:ascii="Arial" w:hAnsi="Arial" w:cs="Arial"/>
        </w:rPr>
        <w:t xml:space="preserve">Die Klarheit und die Einfachheit der Formulierung eines Testaments ist das A und O. Legen Sie fest, wer und zu welchem Anteil Ihr Erbe sein soll. Soll z.B. der Ehegatte alleine erben, benennen Sie ihn ruhig als Alleinerben. </w:t>
      </w:r>
      <w:r w:rsidR="004F1849" w:rsidRPr="006C3DC6">
        <w:rPr>
          <w:rFonts w:ascii="Arial" w:hAnsi="Arial" w:cs="Arial"/>
        </w:rPr>
        <w:t>Vermeiden Sie mehrdeutige Formulierungen, die man erst auslegen muss, um sie zu verstehen</w:t>
      </w:r>
      <w:r w:rsidR="004424F8" w:rsidRPr="006C3DC6">
        <w:rPr>
          <w:rFonts w:ascii="Arial" w:hAnsi="Arial" w:cs="Arial"/>
        </w:rPr>
        <w:t>,</w:t>
      </w:r>
      <w:r w:rsidR="004F1849" w:rsidRPr="006C3DC6">
        <w:rPr>
          <w:rFonts w:ascii="Arial" w:hAnsi="Arial" w:cs="Arial"/>
        </w:rPr>
        <w:t xml:space="preserve"> </w:t>
      </w:r>
      <w:r w:rsidR="004424F8" w:rsidRPr="006C3DC6">
        <w:rPr>
          <w:rFonts w:ascii="Arial" w:hAnsi="Arial" w:cs="Arial"/>
        </w:rPr>
        <w:t>und v</w:t>
      </w:r>
      <w:r w:rsidR="007B620D" w:rsidRPr="006C3DC6">
        <w:rPr>
          <w:rFonts w:ascii="Arial" w:hAnsi="Arial" w:cs="Arial"/>
        </w:rPr>
        <w:t xml:space="preserve">erwenden Sie </w:t>
      </w:r>
      <w:r w:rsidR="004424F8" w:rsidRPr="006C3DC6">
        <w:rPr>
          <w:rFonts w:ascii="Arial" w:hAnsi="Arial" w:cs="Arial"/>
        </w:rPr>
        <w:t xml:space="preserve">möglichst </w:t>
      </w:r>
      <w:r w:rsidR="007B620D" w:rsidRPr="006C3DC6">
        <w:rPr>
          <w:rFonts w:ascii="Arial" w:hAnsi="Arial" w:cs="Arial"/>
        </w:rPr>
        <w:t>kurze Sätze.</w:t>
      </w:r>
      <w:r w:rsidR="004808FF" w:rsidRPr="006C3DC6">
        <w:rPr>
          <w:rFonts w:ascii="Arial" w:hAnsi="Arial" w:cs="Arial"/>
        </w:rPr>
        <w:t xml:space="preserve"> </w:t>
      </w:r>
      <w:r w:rsidR="004424F8" w:rsidRPr="006C3DC6">
        <w:rPr>
          <w:rFonts w:ascii="Arial" w:hAnsi="Arial" w:cs="Arial"/>
        </w:rPr>
        <w:t>G</w:t>
      </w:r>
      <w:r w:rsidR="004F1849" w:rsidRPr="006C3DC6">
        <w:rPr>
          <w:rFonts w:ascii="Arial" w:hAnsi="Arial" w:cs="Arial"/>
        </w:rPr>
        <w:t xml:space="preserve">erichtliche </w:t>
      </w:r>
      <w:r w:rsidR="004808FF" w:rsidRPr="006C3DC6">
        <w:rPr>
          <w:rFonts w:ascii="Arial" w:hAnsi="Arial" w:cs="Arial"/>
        </w:rPr>
        <w:t xml:space="preserve">Auseinandersetzungen </w:t>
      </w:r>
      <w:r w:rsidR="004424F8" w:rsidRPr="006C3DC6">
        <w:rPr>
          <w:rFonts w:ascii="Arial" w:hAnsi="Arial" w:cs="Arial"/>
        </w:rPr>
        <w:t xml:space="preserve">darüber, wie eine Formulierung gemeint sein </w:t>
      </w:r>
      <w:r w:rsidR="004424F8" w:rsidRPr="006C3DC6">
        <w:rPr>
          <w:rFonts w:ascii="Arial" w:hAnsi="Arial" w:cs="Arial"/>
          <w:i/>
        </w:rPr>
        <w:t>könnte</w:t>
      </w:r>
      <w:r w:rsidR="004424F8" w:rsidRPr="006C3DC6">
        <w:rPr>
          <w:rFonts w:ascii="Arial" w:hAnsi="Arial" w:cs="Arial"/>
        </w:rPr>
        <w:t xml:space="preserve">, werden so meist </w:t>
      </w:r>
      <w:r w:rsidR="004808FF" w:rsidRPr="006C3DC6">
        <w:rPr>
          <w:rFonts w:ascii="Arial" w:hAnsi="Arial" w:cs="Arial"/>
        </w:rPr>
        <w:t>vermi</w:t>
      </w:r>
      <w:r w:rsidR="004424F8" w:rsidRPr="006C3DC6">
        <w:rPr>
          <w:rFonts w:ascii="Arial" w:hAnsi="Arial" w:cs="Arial"/>
        </w:rPr>
        <w:t>e</w:t>
      </w:r>
      <w:r w:rsidR="004808FF" w:rsidRPr="006C3DC6">
        <w:rPr>
          <w:rFonts w:ascii="Arial" w:hAnsi="Arial" w:cs="Arial"/>
        </w:rPr>
        <w:t>den.</w:t>
      </w:r>
    </w:p>
    <w:p w14:paraId="71D6F1AC" w14:textId="77777777" w:rsidR="006C3DC6" w:rsidRDefault="006C3DC6" w:rsidP="006C3DC6">
      <w:pPr>
        <w:spacing w:after="0" w:line="360" w:lineRule="auto"/>
        <w:jc w:val="both"/>
        <w:rPr>
          <w:rFonts w:ascii="Arial" w:hAnsi="Arial" w:cs="Arial"/>
        </w:rPr>
      </w:pPr>
    </w:p>
    <w:p w14:paraId="387296EB" w14:textId="5B98A5F6" w:rsidR="001D0F81" w:rsidRDefault="001D0F81" w:rsidP="006C3DC6">
      <w:pPr>
        <w:spacing w:after="0" w:line="360" w:lineRule="auto"/>
        <w:ind w:left="567"/>
        <w:jc w:val="both"/>
        <w:rPr>
          <w:rFonts w:ascii="Arial" w:hAnsi="Arial" w:cs="Arial"/>
        </w:rPr>
      </w:pPr>
      <w:r>
        <w:rPr>
          <w:rFonts w:ascii="Arial" w:hAnsi="Arial" w:cs="Arial"/>
        </w:rPr>
        <w:t>Sie können das Testament jeder einzeln für sich aufsetzen oder als gemeins</w:t>
      </w:r>
      <w:r w:rsidR="0014361D">
        <w:rPr>
          <w:rFonts w:ascii="Arial" w:hAnsi="Arial" w:cs="Arial"/>
        </w:rPr>
        <w:t xml:space="preserve">chaftliches </w:t>
      </w:r>
      <w:r>
        <w:rPr>
          <w:rFonts w:ascii="Arial" w:hAnsi="Arial" w:cs="Arial"/>
        </w:rPr>
        <w:t xml:space="preserve">Testament verfassen. </w:t>
      </w:r>
      <w:r w:rsidR="0014361D">
        <w:rPr>
          <w:rFonts w:ascii="Arial" w:hAnsi="Arial" w:cs="Arial"/>
        </w:rPr>
        <w:t xml:space="preserve">Ein Ehepartner verfasst das Testament dann handschriftlich und formuliert dabei auch die letztwilligen Verfügungen des anderen Ehepartners mit. Anschließend unterschreiben beide. </w:t>
      </w:r>
    </w:p>
    <w:p w14:paraId="34EC8C81" w14:textId="77777777" w:rsidR="006C3DC6" w:rsidRDefault="006C3DC6" w:rsidP="006C3DC6">
      <w:pPr>
        <w:spacing w:after="0" w:line="360" w:lineRule="auto"/>
        <w:jc w:val="both"/>
        <w:rPr>
          <w:rFonts w:ascii="Arial" w:hAnsi="Arial" w:cs="Arial"/>
        </w:rPr>
      </w:pPr>
    </w:p>
    <w:p w14:paraId="0A23C309" w14:textId="14DF375C" w:rsidR="003C5C8D" w:rsidRDefault="003C5C8D" w:rsidP="006C3DC6">
      <w:pPr>
        <w:spacing w:after="0" w:line="360" w:lineRule="auto"/>
        <w:ind w:left="567"/>
        <w:jc w:val="both"/>
        <w:rPr>
          <w:rFonts w:ascii="Arial" w:hAnsi="Arial" w:cs="Arial"/>
        </w:rPr>
      </w:pPr>
      <w:r>
        <w:rPr>
          <w:rFonts w:ascii="Arial" w:hAnsi="Arial" w:cs="Arial"/>
        </w:rPr>
        <w:t>Sind im Nachlass Immobilien vorhanden, empfiehlt es sich, über ein notarielles Testament nachzudenken. Der Vorteil: Dadurch erspart man sich im Erbfall den für einen Erben ansonsten immer erforderlichen Erbschein.</w:t>
      </w:r>
    </w:p>
    <w:p w14:paraId="497AE776" w14:textId="24C60DC3" w:rsidR="004F1849" w:rsidRDefault="004F1849" w:rsidP="006C3DC6">
      <w:pPr>
        <w:spacing w:after="0" w:line="360" w:lineRule="auto"/>
        <w:jc w:val="both"/>
        <w:rPr>
          <w:rFonts w:ascii="Arial" w:hAnsi="Arial" w:cs="Arial"/>
        </w:rPr>
      </w:pPr>
    </w:p>
    <w:p w14:paraId="44A7B65B" w14:textId="58B54ECB" w:rsidR="004F1849" w:rsidRPr="006C3DC6" w:rsidRDefault="003C5C8D" w:rsidP="006C3DC6">
      <w:pPr>
        <w:pStyle w:val="Listenabsatz"/>
        <w:numPr>
          <w:ilvl w:val="0"/>
          <w:numId w:val="1"/>
        </w:numPr>
        <w:spacing w:after="0" w:line="360" w:lineRule="auto"/>
        <w:jc w:val="both"/>
        <w:rPr>
          <w:rFonts w:ascii="Arial" w:hAnsi="Arial" w:cs="Arial"/>
        </w:rPr>
      </w:pPr>
      <w:r w:rsidRPr="006C3DC6">
        <w:rPr>
          <w:rFonts w:ascii="Arial" w:hAnsi="Arial" w:cs="Arial"/>
        </w:rPr>
        <w:t xml:space="preserve">Sie können Ihr Testament zu Hause aufbewahren. Aber Vorsicht: Wird es (absichtlich oder versehentlich) vernichtet oder geht es verloren, wird es sehr schwer, die Existenz und den Inhalt gegenüber dem Nachlassgericht nachzuweisen. Im Zweifel gilt es dann als nicht existent. </w:t>
      </w:r>
      <w:r w:rsidR="004F1849" w:rsidRPr="006C3DC6">
        <w:rPr>
          <w:rFonts w:ascii="Arial" w:hAnsi="Arial" w:cs="Arial"/>
        </w:rPr>
        <w:t xml:space="preserve">Wenn Sie </w:t>
      </w:r>
      <w:r w:rsidRPr="006C3DC6">
        <w:rPr>
          <w:rFonts w:ascii="Arial" w:hAnsi="Arial" w:cs="Arial"/>
        </w:rPr>
        <w:t xml:space="preserve">dagegen </w:t>
      </w:r>
      <w:r w:rsidR="004F1849" w:rsidRPr="006C3DC6">
        <w:rPr>
          <w:rFonts w:ascii="Arial" w:hAnsi="Arial" w:cs="Arial"/>
        </w:rPr>
        <w:t>sicherstellen wollen</w:t>
      </w:r>
      <w:r w:rsidR="004424F8" w:rsidRPr="006C3DC6">
        <w:rPr>
          <w:rFonts w:ascii="Arial" w:hAnsi="Arial" w:cs="Arial"/>
        </w:rPr>
        <w:t xml:space="preserve">, dass </w:t>
      </w:r>
      <w:r w:rsidRPr="006C3DC6">
        <w:rPr>
          <w:rFonts w:ascii="Arial" w:hAnsi="Arial" w:cs="Arial"/>
        </w:rPr>
        <w:t>Ihr</w:t>
      </w:r>
      <w:r w:rsidR="004424F8" w:rsidRPr="006C3DC6">
        <w:rPr>
          <w:rFonts w:ascii="Arial" w:hAnsi="Arial" w:cs="Arial"/>
        </w:rPr>
        <w:t xml:space="preserve"> </w:t>
      </w:r>
      <w:r w:rsidRPr="006C3DC6">
        <w:rPr>
          <w:rFonts w:ascii="Arial" w:hAnsi="Arial" w:cs="Arial"/>
        </w:rPr>
        <w:t xml:space="preserve">letzter Wille </w:t>
      </w:r>
      <w:r w:rsidR="004424F8" w:rsidRPr="006C3DC6">
        <w:rPr>
          <w:rFonts w:ascii="Arial" w:hAnsi="Arial" w:cs="Arial"/>
        </w:rPr>
        <w:t xml:space="preserve">im Fall des Falles auch gefunden und berücksichtigt wird, können Sie es bei dem für Ihren Wohnort zuständigen Amtsgericht (Nachlassgericht) hinterlegen. </w:t>
      </w:r>
      <w:r w:rsidRPr="006C3DC6">
        <w:rPr>
          <w:rFonts w:ascii="Arial" w:hAnsi="Arial" w:cs="Arial"/>
        </w:rPr>
        <w:t>Die Aufbewahrung kostet einmalig 75,00 Euro. Sie erhalten vom Gericht einen Hinterlegungsschein für Ihr Testament. Außerdem wird das hinterlegte Schriftstück im Zentralen Testamentsregister der Bundesnotarkammer erfasst. Dies kostet weitere 18,00 Euro.</w:t>
      </w:r>
      <w:r w:rsidRPr="003C5C8D">
        <w:t xml:space="preserve"> </w:t>
      </w:r>
      <w:r w:rsidRPr="006C3DC6">
        <w:rPr>
          <w:rFonts w:ascii="Arial" w:hAnsi="Arial" w:cs="Arial"/>
        </w:rPr>
        <w:t xml:space="preserve">Sobald ein Todesfall beim Nachlassgericht aktenkundig gemacht wird, wird auch automatisch geprüft, ob ein Testament vorhanden ist. </w:t>
      </w:r>
    </w:p>
    <w:p w14:paraId="19A84DB6" w14:textId="77EACC5E" w:rsidR="007B620D" w:rsidRDefault="007B620D" w:rsidP="006C3DC6">
      <w:pPr>
        <w:spacing w:after="0" w:line="360" w:lineRule="auto"/>
        <w:jc w:val="both"/>
        <w:rPr>
          <w:rFonts w:ascii="Arial" w:hAnsi="Arial" w:cs="Arial"/>
        </w:rPr>
      </w:pPr>
    </w:p>
    <w:p w14:paraId="44F7A86C" w14:textId="3E9CA7CD" w:rsidR="007B620D" w:rsidRPr="006C3DC6" w:rsidRDefault="007B620D" w:rsidP="006C3DC6">
      <w:pPr>
        <w:pStyle w:val="Listenabsatz"/>
        <w:numPr>
          <w:ilvl w:val="0"/>
          <w:numId w:val="1"/>
        </w:numPr>
        <w:spacing w:after="0" w:line="360" w:lineRule="auto"/>
        <w:jc w:val="both"/>
        <w:rPr>
          <w:rFonts w:ascii="Arial" w:hAnsi="Arial" w:cs="Arial"/>
        </w:rPr>
      </w:pPr>
      <w:bookmarkStart w:id="0" w:name="_GoBack"/>
      <w:bookmarkEnd w:id="0"/>
      <w:r w:rsidRPr="006C3DC6">
        <w:rPr>
          <w:rFonts w:ascii="Arial" w:hAnsi="Arial" w:cs="Arial"/>
        </w:rPr>
        <w:t>Scheuen Sie nicht davor zurück, sich vor</w:t>
      </w:r>
      <w:r w:rsidR="003C5C8D" w:rsidRPr="006C3DC6">
        <w:rPr>
          <w:rFonts w:ascii="Arial" w:hAnsi="Arial" w:cs="Arial"/>
        </w:rPr>
        <w:t xml:space="preserve"> der Errichtung Ihres Testaments </w:t>
      </w:r>
      <w:r w:rsidR="004808FF" w:rsidRPr="006C3DC6">
        <w:rPr>
          <w:rFonts w:ascii="Arial" w:hAnsi="Arial" w:cs="Arial"/>
        </w:rPr>
        <w:t xml:space="preserve">individuell </w:t>
      </w:r>
      <w:r w:rsidRPr="006C3DC6">
        <w:rPr>
          <w:rFonts w:ascii="Arial" w:hAnsi="Arial" w:cs="Arial"/>
        </w:rPr>
        <w:t xml:space="preserve">beraten zu lassen. </w:t>
      </w:r>
      <w:r w:rsidR="004808FF" w:rsidRPr="006C3DC6">
        <w:rPr>
          <w:rFonts w:ascii="Arial" w:hAnsi="Arial" w:cs="Arial"/>
        </w:rPr>
        <w:t>Erscheint Ihnen etwas zweifelhaft oder kompliziert, sind e</w:t>
      </w:r>
      <w:r w:rsidRPr="006C3DC6">
        <w:rPr>
          <w:rFonts w:ascii="Arial" w:hAnsi="Arial" w:cs="Arial"/>
        </w:rPr>
        <w:t xml:space="preserve">rbrechtlich versierte Anwälte </w:t>
      </w:r>
      <w:r w:rsidR="004808FF" w:rsidRPr="006C3DC6">
        <w:rPr>
          <w:rFonts w:ascii="Arial" w:hAnsi="Arial" w:cs="Arial"/>
        </w:rPr>
        <w:t xml:space="preserve">oder Notare dabei </w:t>
      </w:r>
      <w:r w:rsidR="003606BB" w:rsidRPr="006C3DC6">
        <w:rPr>
          <w:rFonts w:ascii="Arial" w:hAnsi="Arial" w:cs="Arial"/>
        </w:rPr>
        <w:t xml:space="preserve">stets </w:t>
      </w:r>
      <w:r w:rsidR="004808FF" w:rsidRPr="006C3DC6">
        <w:rPr>
          <w:rFonts w:ascii="Arial" w:hAnsi="Arial" w:cs="Arial"/>
        </w:rPr>
        <w:t xml:space="preserve">die Anlaufstelle Ihrer Wahl. Zögern Sie </w:t>
      </w:r>
      <w:r w:rsidR="003C5C8D" w:rsidRPr="006C3DC6">
        <w:rPr>
          <w:rFonts w:ascii="Arial" w:hAnsi="Arial" w:cs="Arial"/>
        </w:rPr>
        <w:t xml:space="preserve">nicht </w:t>
      </w:r>
      <w:r w:rsidR="004808FF" w:rsidRPr="006C3DC6">
        <w:rPr>
          <w:rFonts w:ascii="Arial" w:hAnsi="Arial" w:cs="Arial"/>
        </w:rPr>
        <w:t>wegen der möglichen Kosten, sprechen Sie dies</w:t>
      </w:r>
      <w:r w:rsidR="003C5C8D" w:rsidRPr="006C3DC6">
        <w:rPr>
          <w:rFonts w:ascii="Arial" w:hAnsi="Arial" w:cs="Arial"/>
        </w:rPr>
        <w:t>es Thema</w:t>
      </w:r>
      <w:r w:rsidR="004808FF" w:rsidRPr="006C3DC6">
        <w:rPr>
          <w:rFonts w:ascii="Arial" w:hAnsi="Arial" w:cs="Arial"/>
        </w:rPr>
        <w:t xml:space="preserve"> </w:t>
      </w:r>
      <w:r w:rsidR="003C5C8D" w:rsidRPr="006C3DC6">
        <w:rPr>
          <w:rFonts w:ascii="Arial" w:hAnsi="Arial" w:cs="Arial"/>
        </w:rPr>
        <w:t xml:space="preserve">ruhig </w:t>
      </w:r>
      <w:r w:rsidR="004808FF" w:rsidRPr="006C3DC6">
        <w:rPr>
          <w:rFonts w:ascii="Arial" w:hAnsi="Arial" w:cs="Arial"/>
        </w:rPr>
        <w:t xml:space="preserve">offen an: Tatsächlich sind die Beratungskosten meist geringer als gedacht. So kostet eine Erstberatung nach </w:t>
      </w:r>
      <w:r w:rsidR="004808FF" w:rsidRPr="006C3DC6">
        <w:rPr>
          <w:rFonts w:ascii="Arial" w:hAnsi="Arial" w:cs="Arial"/>
        </w:rPr>
        <w:lastRenderedPageBreak/>
        <w:t xml:space="preserve">der gesetzlichen Regelung nicht mehr als € 190,00 zzgl. Mehrwertsteuer. </w:t>
      </w:r>
      <w:r w:rsidR="00C556C6" w:rsidRPr="006C3DC6">
        <w:rPr>
          <w:rFonts w:ascii="Arial" w:hAnsi="Arial" w:cs="Arial"/>
        </w:rPr>
        <w:t>Lange und wesentlich teurere gerichtliche Auseinandersetzungen können so vermieden werden.</w:t>
      </w:r>
    </w:p>
    <w:p w14:paraId="6CC63454" w14:textId="77777777" w:rsidR="003606BB" w:rsidRDefault="003606BB" w:rsidP="003606BB">
      <w:pPr>
        <w:pStyle w:val="KeinLeerraum"/>
        <w:rPr>
          <w:rFonts w:ascii="Arial" w:hAnsi="Arial" w:cs="Arial"/>
        </w:rPr>
      </w:pPr>
    </w:p>
    <w:p w14:paraId="11176714" w14:textId="77777777" w:rsidR="006C3DC6" w:rsidRDefault="006C3DC6" w:rsidP="003606BB">
      <w:pPr>
        <w:pStyle w:val="KeinLeerraum"/>
        <w:rPr>
          <w:rFonts w:ascii="Arial" w:hAnsi="Arial" w:cs="Arial"/>
        </w:rPr>
      </w:pPr>
    </w:p>
    <w:p w14:paraId="49DA180C" w14:textId="77777777" w:rsidR="006C3DC6" w:rsidRDefault="006C3DC6" w:rsidP="003606BB">
      <w:pPr>
        <w:pStyle w:val="KeinLeerraum"/>
        <w:rPr>
          <w:rFonts w:ascii="Arial" w:hAnsi="Arial" w:cs="Arial"/>
        </w:rPr>
      </w:pPr>
    </w:p>
    <w:p w14:paraId="449FD760" w14:textId="77777777" w:rsidR="006C3DC6" w:rsidRPr="00A120CD" w:rsidRDefault="006C3DC6" w:rsidP="006C3DC6">
      <w:pPr>
        <w:spacing w:after="0" w:line="240" w:lineRule="auto"/>
        <w:rPr>
          <w:rFonts w:ascii="Arial" w:hAnsi="Arial" w:cs="Arial"/>
          <w:bCs/>
          <w:sz w:val="20"/>
          <w:szCs w:val="20"/>
        </w:rPr>
      </w:pPr>
      <w:r>
        <w:rPr>
          <w:rFonts w:ascii="Arial" w:hAnsi="Arial" w:cs="Arial"/>
          <w:sz w:val="20"/>
          <w:szCs w:val="20"/>
        </w:rPr>
        <w:t xml:space="preserve">Der Autor ist Mitglied </w:t>
      </w:r>
      <w:r w:rsidRPr="00A120CD">
        <w:rPr>
          <w:rFonts w:ascii="Arial" w:hAnsi="Arial" w:cs="Arial"/>
          <w:sz w:val="20"/>
          <w:szCs w:val="20"/>
        </w:rPr>
        <w:t xml:space="preserve">der </w:t>
      </w:r>
      <w:r>
        <w:rPr>
          <w:rFonts w:ascii="Arial" w:hAnsi="Arial" w:cs="Arial"/>
          <w:sz w:val="20"/>
          <w:szCs w:val="20"/>
        </w:rPr>
        <w:t xml:space="preserve">DANSEF </w:t>
      </w:r>
      <w:r w:rsidRPr="00A120CD">
        <w:rPr>
          <w:rFonts w:ascii="Arial" w:hAnsi="Arial" w:cs="Arial"/>
          <w:bCs/>
          <w:sz w:val="20"/>
          <w:szCs w:val="20"/>
        </w:rPr>
        <w:t>Deutsche Anw</w:t>
      </w:r>
      <w:r>
        <w:rPr>
          <w:rFonts w:ascii="Arial" w:hAnsi="Arial" w:cs="Arial"/>
          <w:bCs/>
          <w:sz w:val="20"/>
          <w:szCs w:val="20"/>
        </w:rPr>
        <w:t>alts-, Notar- und Steuerberater</w:t>
      </w:r>
      <w:r w:rsidRPr="00A120CD">
        <w:rPr>
          <w:rFonts w:ascii="Arial" w:hAnsi="Arial" w:cs="Arial"/>
          <w:bCs/>
          <w:sz w:val="20"/>
          <w:szCs w:val="20"/>
        </w:rPr>
        <w:t>vereinigung für Erb- und Familienrecht e. V.</w:t>
      </w:r>
    </w:p>
    <w:p w14:paraId="431653F8" w14:textId="77777777" w:rsidR="006C3DC6" w:rsidRDefault="006C3DC6" w:rsidP="006C3DC6">
      <w:pPr>
        <w:spacing w:after="0" w:line="240" w:lineRule="auto"/>
        <w:rPr>
          <w:rFonts w:ascii="Arial" w:hAnsi="Arial" w:cs="Arial"/>
          <w:sz w:val="20"/>
          <w:szCs w:val="20"/>
        </w:rPr>
      </w:pPr>
    </w:p>
    <w:p w14:paraId="4AA01F9E" w14:textId="77777777" w:rsidR="006C3DC6" w:rsidRPr="00F743BD" w:rsidRDefault="006C3DC6" w:rsidP="006C3DC6">
      <w:pPr>
        <w:spacing w:after="0" w:line="240" w:lineRule="auto"/>
        <w:rPr>
          <w:rFonts w:ascii="Arial" w:eastAsia="Times New Roman" w:hAnsi="Arial" w:cs="Arial"/>
          <w:sz w:val="20"/>
        </w:rPr>
      </w:pPr>
      <w:r w:rsidRPr="00F743BD">
        <w:rPr>
          <w:rFonts w:ascii="Arial" w:eastAsia="Times New Roman" w:hAnsi="Arial" w:cs="Arial"/>
          <w:sz w:val="20"/>
        </w:rPr>
        <w:t xml:space="preserve">Für Rückfragen steht Ihnen der Autor gerne zur Verfügung. </w:t>
      </w:r>
    </w:p>
    <w:p w14:paraId="7BE9D805" w14:textId="77777777" w:rsidR="006C3DC6" w:rsidRPr="00F743BD" w:rsidRDefault="006C3DC6" w:rsidP="006C3DC6">
      <w:pPr>
        <w:tabs>
          <w:tab w:val="left" w:pos="2160"/>
        </w:tabs>
        <w:spacing w:after="0" w:line="240" w:lineRule="auto"/>
        <w:jc w:val="both"/>
        <w:rPr>
          <w:rFonts w:ascii="Arial" w:eastAsia="Times New Roman" w:hAnsi="Arial" w:cs="Arial"/>
          <w:sz w:val="20"/>
          <w:szCs w:val="18"/>
          <w:lang w:eastAsia="de-DE"/>
        </w:rPr>
      </w:pPr>
    </w:p>
    <w:p w14:paraId="55114009" w14:textId="77777777" w:rsidR="006C3DC6" w:rsidRPr="00F743BD" w:rsidRDefault="006C3DC6" w:rsidP="006C3DC6">
      <w:pPr>
        <w:spacing w:after="0" w:line="240" w:lineRule="auto"/>
        <w:jc w:val="both"/>
        <w:rPr>
          <w:rFonts w:ascii="Arial" w:eastAsia="Times New Roman" w:hAnsi="Arial" w:cs="Arial"/>
          <w:sz w:val="20"/>
          <w:szCs w:val="18"/>
        </w:rPr>
      </w:pPr>
      <w:proofErr w:type="spellStart"/>
      <w:r w:rsidRPr="00F743BD">
        <w:rPr>
          <w:rFonts w:ascii="Arial" w:eastAsia="Times New Roman" w:hAnsi="Arial" w:cs="Arial"/>
          <w:sz w:val="20"/>
          <w:szCs w:val="18"/>
          <w:lang w:eastAsia="de-DE"/>
        </w:rPr>
        <w:t>Frhr</w:t>
      </w:r>
      <w:proofErr w:type="spellEnd"/>
      <w:r w:rsidRPr="00F743BD">
        <w:rPr>
          <w:rFonts w:ascii="Arial" w:eastAsia="Times New Roman" w:hAnsi="Arial" w:cs="Arial"/>
          <w:sz w:val="20"/>
          <w:szCs w:val="18"/>
          <w:lang w:eastAsia="de-DE"/>
        </w:rPr>
        <w:t xml:space="preserve">. </w:t>
      </w:r>
      <w:proofErr w:type="spellStart"/>
      <w:r w:rsidRPr="00F743BD">
        <w:rPr>
          <w:rFonts w:ascii="Arial" w:eastAsia="Times New Roman" w:hAnsi="Arial" w:cs="Arial"/>
          <w:sz w:val="20"/>
          <w:szCs w:val="18"/>
          <w:lang w:eastAsia="de-DE"/>
        </w:rPr>
        <w:t>Fenimore</w:t>
      </w:r>
      <w:proofErr w:type="spellEnd"/>
      <w:r w:rsidRPr="00F743BD">
        <w:rPr>
          <w:rFonts w:ascii="Arial" w:eastAsia="Times New Roman" w:hAnsi="Arial" w:cs="Arial"/>
          <w:sz w:val="20"/>
          <w:szCs w:val="18"/>
          <w:lang w:eastAsia="de-DE"/>
        </w:rPr>
        <w:t xml:space="preserve"> von Bredow</w:t>
      </w:r>
    </w:p>
    <w:p w14:paraId="11D27BCE" w14:textId="77777777" w:rsidR="006C3DC6" w:rsidRPr="00F743BD" w:rsidRDefault="006C3DC6" w:rsidP="006C3DC6">
      <w:pPr>
        <w:spacing w:after="0" w:line="240" w:lineRule="auto"/>
        <w:jc w:val="both"/>
        <w:rPr>
          <w:rFonts w:ascii="Arial" w:eastAsia="Times New Roman" w:hAnsi="Arial" w:cs="Arial"/>
          <w:sz w:val="20"/>
          <w:szCs w:val="18"/>
        </w:rPr>
      </w:pPr>
      <w:r w:rsidRPr="00F743BD">
        <w:rPr>
          <w:rFonts w:ascii="Arial" w:eastAsia="Times New Roman" w:hAnsi="Arial" w:cs="Arial"/>
          <w:sz w:val="20"/>
          <w:szCs w:val="18"/>
        </w:rPr>
        <w:t>Rechtsanwalt/Fachanwalt für Arbeitsrecht</w:t>
      </w:r>
    </w:p>
    <w:p w14:paraId="52E43BD7" w14:textId="77777777" w:rsidR="006C3DC6" w:rsidRPr="00F743BD" w:rsidRDefault="006C3DC6" w:rsidP="006C3DC6">
      <w:pPr>
        <w:spacing w:after="0" w:line="240" w:lineRule="auto"/>
        <w:rPr>
          <w:rFonts w:ascii="Arial" w:eastAsia="Times New Roman" w:hAnsi="Arial" w:cs="Arial"/>
          <w:sz w:val="20"/>
          <w:szCs w:val="18"/>
          <w:lang w:eastAsia="de-DE"/>
        </w:rPr>
      </w:pPr>
      <w:proofErr w:type="spellStart"/>
      <w:r w:rsidRPr="00F743BD">
        <w:rPr>
          <w:rFonts w:ascii="Arial" w:eastAsia="Times New Roman" w:hAnsi="Arial" w:cs="Arial"/>
          <w:sz w:val="20"/>
          <w:szCs w:val="18"/>
          <w:lang w:eastAsia="de-DE"/>
        </w:rPr>
        <w:t>Domernicht</w:t>
      </w:r>
      <w:proofErr w:type="spellEnd"/>
      <w:r w:rsidRPr="00F743BD">
        <w:rPr>
          <w:rFonts w:ascii="Arial" w:eastAsia="Times New Roman" w:hAnsi="Arial" w:cs="Arial"/>
          <w:sz w:val="20"/>
          <w:szCs w:val="18"/>
          <w:lang w:eastAsia="de-DE"/>
        </w:rPr>
        <w:t xml:space="preserve"> v. Bredow Wölke</w:t>
      </w:r>
    </w:p>
    <w:p w14:paraId="18D8952E" w14:textId="77777777" w:rsidR="006C3DC6" w:rsidRPr="00F743BD" w:rsidRDefault="006C3DC6" w:rsidP="006C3DC6">
      <w:pPr>
        <w:spacing w:after="0" w:line="240" w:lineRule="auto"/>
        <w:rPr>
          <w:rFonts w:ascii="Arial" w:eastAsia="Times New Roman" w:hAnsi="Arial" w:cs="Arial"/>
          <w:sz w:val="20"/>
          <w:szCs w:val="18"/>
          <w:lang w:eastAsia="de-DE"/>
        </w:rPr>
      </w:pPr>
      <w:r w:rsidRPr="00F743BD">
        <w:rPr>
          <w:rFonts w:ascii="Arial" w:eastAsia="Times New Roman" w:hAnsi="Arial" w:cs="Arial"/>
          <w:sz w:val="20"/>
          <w:szCs w:val="18"/>
          <w:lang w:eastAsia="de-DE"/>
        </w:rPr>
        <w:t>Bismarckstraße 34</w:t>
      </w:r>
      <w:r w:rsidRPr="00F743BD">
        <w:rPr>
          <w:rFonts w:ascii="Arial" w:eastAsia="Times New Roman" w:hAnsi="Arial" w:cs="Arial"/>
          <w:sz w:val="20"/>
          <w:szCs w:val="18"/>
          <w:lang w:eastAsia="de-DE"/>
        </w:rPr>
        <w:br/>
        <w:t xml:space="preserve">50672 Köln </w:t>
      </w:r>
    </w:p>
    <w:p w14:paraId="47DFB2AB" w14:textId="77777777" w:rsidR="006C3DC6" w:rsidRDefault="006C3DC6" w:rsidP="006C3DC6">
      <w:pPr>
        <w:spacing w:after="0" w:line="240" w:lineRule="auto"/>
        <w:rPr>
          <w:rFonts w:ascii="Arial" w:eastAsia="Times New Roman" w:hAnsi="Arial" w:cs="Arial"/>
          <w:sz w:val="20"/>
          <w:szCs w:val="18"/>
          <w:lang w:eastAsia="de-DE"/>
        </w:rPr>
      </w:pPr>
      <w:r w:rsidRPr="00F743BD">
        <w:rPr>
          <w:rFonts w:ascii="Arial" w:eastAsia="Times New Roman" w:hAnsi="Arial" w:cs="Arial"/>
          <w:iCs/>
          <w:color w:val="000000"/>
          <w:sz w:val="20"/>
          <w:szCs w:val="18"/>
          <w:lang w:eastAsia="de-DE"/>
        </w:rPr>
        <w:t>Telefon</w:t>
      </w:r>
      <w:r>
        <w:rPr>
          <w:rFonts w:ascii="Arial" w:eastAsia="Times New Roman" w:hAnsi="Arial" w:cs="Arial"/>
          <w:sz w:val="20"/>
          <w:szCs w:val="18"/>
          <w:lang w:eastAsia="de-DE"/>
        </w:rPr>
        <w:t xml:space="preserve">: 0221/283040 </w:t>
      </w:r>
      <w:r>
        <w:rPr>
          <w:rFonts w:ascii="Arial" w:eastAsia="Times New Roman" w:hAnsi="Arial" w:cs="Arial"/>
          <w:sz w:val="20"/>
          <w:szCs w:val="18"/>
          <w:lang w:eastAsia="de-DE"/>
        </w:rPr>
        <w:tab/>
      </w:r>
      <w:r>
        <w:rPr>
          <w:rFonts w:ascii="Arial" w:eastAsia="Times New Roman" w:hAnsi="Arial" w:cs="Arial"/>
          <w:sz w:val="20"/>
          <w:szCs w:val="18"/>
          <w:lang w:eastAsia="de-DE"/>
        </w:rPr>
        <w:tab/>
      </w:r>
      <w:r>
        <w:rPr>
          <w:rFonts w:ascii="Arial" w:eastAsia="Times New Roman" w:hAnsi="Arial" w:cs="Arial"/>
          <w:sz w:val="20"/>
          <w:szCs w:val="18"/>
          <w:lang w:eastAsia="de-DE"/>
        </w:rPr>
        <w:tab/>
      </w:r>
      <w:r w:rsidRPr="00F743BD">
        <w:rPr>
          <w:rFonts w:ascii="Arial" w:eastAsia="Times New Roman" w:hAnsi="Arial" w:cs="Arial"/>
          <w:iCs/>
          <w:color w:val="000000"/>
          <w:sz w:val="20"/>
          <w:szCs w:val="18"/>
          <w:lang w:eastAsia="de-DE"/>
        </w:rPr>
        <w:t>Telefax</w:t>
      </w:r>
      <w:r w:rsidRPr="00F743BD">
        <w:rPr>
          <w:rFonts w:ascii="Arial" w:eastAsia="Times New Roman" w:hAnsi="Arial" w:cs="Arial"/>
          <w:sz w:val="20"/>
          <w:szCs w:val="18"/>
          <w:lang w:eastAsia="de-DE"/>
        </w:rPr>
        <w:t>: 0221/2830416</w:t>
      </w:r>
    </w:p>
    <w:p w14:paraId="6BD6235C" w14:textId="77777777" w:rsidR="006C3DC6" w:rsidRPr="0083689C" w:rsidRDefault="006C3DC6" w:rsidP="006C3DC6">
      <w:pPr>
        <w:spacing w:before="45" w:after="45" w:line="240" w:lineRule="auto"/>
        <w:rPr>
          <w:rFonts w:ascii="Arial" w:eastAsia="Times New Roman" w:hAnsi="Arial" w:cs="Arial"/>
          <w:color w:val="0070C0"/>
          <w:sz w:val="20"/>
          <w:szCs w:val="18"/>
          <w:lang w:eastAsia="de-DE"/>
        </w:rPr>
      </w:pPr>
      <w:r w:rsidRPr="00F743BD">
        <w:rPr>
          <w:rFonts w:ascii="Arial" w:eastAsia="Times New Roman" w:hAnsi="Arial" w:cs="Arial"/>
          <w:iCs/>
          <w:color w:val="000000"/>
          <w:sz w:val="20"/>
          <w:szCs w:val="18"/>
          <w:lang w:eastAsia="de-DE"/>
        </w:rPr>
        <w:t>Email</w:t>
      </w:r>
      <w:r w:rsidRPr="00F743BD">
        <w:rPr>
          <w:rFonts w:ascii="Arial" w:eastAsia="Times New Roman" w:hAnsi="Arial" w:cs="Arial"/>
          <w:sz w:val="20"/>
          <w:szCs w:val="18"/>
          <w:lang w:eastAsia="de-DE"/>
        </w:rPr>
        <w:t xml:space="preserve">: </w:t>
      </w:r>
      <w:hyperlink r:id="rId9" w:history="1">
        <w:r w:rsidRPr="0083689C">
          <w:rPr>
            <w:rFonts w:ascii="Arial" w:eastAsia="Times New Roman" w:hAnsi="Arial" w:cs="Arial"/>
            <w:color w:val="0070C0"/>
            <w:sz w:val="20"/>
            <w:szCs w:val="18"/>
            <w:u w:val="single"/>
            <w:lang w:eastAsia="de-DE"/>
          </w:rPr>
          <w:t>v.bredow@dvbw-legal.de</w:t>
        </w:r>
      </w:hyperlink>
      <w:r w:rsidRPr="00F743BD">
        <w:rPr>
          <w:rFonts w:ascii="Arial" w:eastAsia="Times New Roman" w:hAnsi="Arial" w:cs="Arial"/>
          <w:sz w:val="20"/>
          <w:szCs w:val="18"/>
          <w:lang w:eastAsia="de-DE"/>
        </w:rPr>
        <w:tab/>
      </w:r>
      <w:hyperlink r:id="rId10" w:tgtFrame="_blank" w:history="1">
        <w:r w:rsidRPr="0083689C">
          <w:rPr>
            <w:rFonts w:ascii="Arial" w:eastAsia="Times New Roman" w:hAnsi="Arial" w:cs="Arial"/>
            <w:color w:val="0070C0"/>
            <w:sz w:val="20"/>
            <w:szCs w:val="18"/>
            <w:u w:val="single"/>
            <w:lang w:eastAsia="de-DE"/>
          </w:rPr>
          <w:t>www.dvbw-legal.de</w:t>
        </w:r>
      </w:hyperlink>
    </w:p>
    <w:p w14:paraId="705E4CC4" w14:textId="099F7032" w:rsidR="003606BB" w:rsidRDefault="003606BB" w:rsidP="006C3DC6">
      <w:pPr>
        <w:pStyle w:val="KeinLeerraum"/>
        <w:rPr>
          <w:rFonts w:ascii="Arial" w:hAnsi="Arial" w:cs="Arial"/>
        </w:rPr>
      </w:pPr>
    </w:p>
    <w:sectPr w:rsidR="003606BB" w:rsidSect="000F5D0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F255D" w14:textId="77777777" w:rsidR="006C3DC6" w:rsidRDefault="006C3DC6" w:rsidP="006C3DC6">
      <w:pPr>
        <w:spacing w:after="0" w:line="240" w:lineRule="auto"/>
      </w:pPr>
      <w:r>
        <w:separator/>
      </w:r>
    </w:p>
  </w:endnote>
  <w:endnote w:type="continuationSeparator" w:id="0">
    <w:p w14:paraId="21B7E246" w14:textId="77777777" w:rsidR="006C3DC6" w:rsidRDefault="006C3DC6" w:rsidP="006C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22B78" w14:textId="77777777" w:rsidR="006C3DC6" w:rsidRDefault="006C3DC6" w:rsidP="006C3DC6">
      <w:pPr>
        <w:spacing w:after="0" w:line="240" w:lineRule="auto"/>
      </w:pPr>
      <w:r>
        <w:separator/>
      </w:r>
    </w:p>
  </w:footnote>
  <w:footnote w:type="continuationSeparator" w:id="0">
    <w:p w14:paraId="1A1E9489" w14:textId="77777777" w:rsidR="006C3DC6" w:rsidRDefault="006C3DC6" w:rsidP="006C3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59718" w14:textId="77777777" w:rsidR="006C3DC6" w:rsidRPr="00657918" w:rsidRDefault="006C3DC6" w:rsidP="006C3DC6">
    <w:pPr>
      <w:tabs>
        <w:tab w:val="center" w:pos="4536"/>
        <w:tab w:val="right" w:pos="9072"/>
      </w:tabs>
      <w:jc w:val="center"/>
      <w:rPr>
        <w:rFonts w:ascii="Arial" w:hAnsi="Arial" w:cs="Arial"/>
        <w:sz w:val="28"/>
        <w:szCs w:val="28"/>
      </w:rPr>
    </w:pPr>
    <w:r>
      <w:rPr>
        <w:rFonts w:ascii="Arial" w:hAnsi="Arial" w:cs="Arial"/>
        <w:sz w:val="28"/>
        <w:szCs w:val="28"/>
      </w:rPr>
      <w:t>R</w:t>
    </w:r>
    <w:r w:rsidRPr="00657918">
      <w:rPr>
        <w:rFonts w:ascii="Arial" w:hAnsi="Arial" w:cs="Arial"/>
        <w:sz w:val="28"/>
        <w:szCs w:val="28"/>
      </w:rPr>
      <w:t>echtsdepesche 20</w:t>
    </w:r>
    <w:r>
      <w:rPr>
        <w:rFonts w:ascii="Arial" w:hAnsi="Arial" w:cs="Arial"/>
        <w:sz w:val="28"/>
        <w:szCs w:val="28"/>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E1C5D"/>
    <w:multiLevelType w:val="hybridMultilevel"/>
    <w:tmpl w:val="0B5E59FA"/>
    <w:lvl w:ilvl="0" w:tplc="16BA3BF6">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9A"/>
    <w:rsid w:val="000B5E0C"/>
    <w:rsid w:val="000F4481"/>
    <w:rsid w:val="000F5D00"/>
    <w:rsid w:val="00116DA3"/>
    <w:rsid w:val="0014361D"/>
    <w:rsid w:val="001B52A7"/>
    <w:rsid w:val="001B7EE0"/>
    <w:rsid w:val="001D0600"/>
    <w:rsid w:val="001D0F81"/>
    <w:rsid w:val="00207489"/>
    <w:rsid w:val="00224225"/>
    <w:rsid w:val="002520C2"/>
    <w:rsid w:val="002B64C8"/>
    <w:rsid w:val="002C75B6"/>
    <w:rsid w:val="002D2370"/>
    <w:rsid w:val="003606BB"/>
    <w:rsid w:val="003A3636"/>
    <w:rsid w:val="003B4669"/>
    <w:rsid w:val="003C5C8D"/>
    <w:rsid w:val="003D27A9"/>
    <w:rsid w:val="004424F8"/>
    <w:rsid w:val="004808FF"/>
    <w:rsid w:val="00496C7A"/>
    <w:rsid w:val="004A3635"/>
    <w:rsid w:val="004C5B53"/>
    <w:rsid w:val="004C7FE4"/>
    <w:rsid w:val="004F1849"/>
    <w:rsid w:val="00517F53"/>
    <w:rsid w:val="005620B8"/>
    <w:rsid w:val="00563320"/>
    <w:rsid w:val="00573577"/>
    <w:rsid w:val="00596770"/>
    <w:rsid w:val="005E5199"/>
    <w:rsid w:val="006274E6"/>
    <w:rsid w:val="0065753D"/>
    <w:rsid w:val="00674C24"/>
    <w:rsid w:val="006A0391"/>
    <w:rsid w:val="006C3DC6"/>
    <w:rsid w:val="006F70D2"/>
    <w:rsid w:val="00774E9A"/>
    <w:rsid w:val="007B620D"/>
    <w:rsid w:val="007C44EB"/>
    <w:rsid w:val="00842DA4"/>
    <w:rsid w:val="00864478"/>
    <w:rsid w:val="00882702"/>
    <w:rsid w:val="008D4F25"/>
    <w:rsid w:val="008F6710"/>
    <w:rsid w:val="00910156"/>
    <w:rsid w:val="00941EE2"/>
    <w:rsid w:val="009514B1"/>
    <w:rsid w:val="00B33287"/>
    <w:rsid w:val="00B602F5"/>
    <w:rsid w:val="00B72D0F"/>
    <w:rsid w:val="00BB026E"/>
    <w:rsid w:val="00C3431E"/>
    <w:rsid w:val="00C556C6"/>
    <w:rsid w:val="00C8785C"/>
    <w:rsid w:val="00C9432C"/>
    <w:rsid w:val="00CE4326"/>
    <w:rsid w:val="00D142C8"/>
    <w:rsid w:val="00D30443"/>
    <w:rsid w:val="00D9045A"/>
    <w:rsid w:val="00DF3906"/>
    <w:rsid w:val="00E24C67"/>
    <w:rsid w:val="00E50C7B"/>
    <w:rsid w:val="00F05424"/>
    <w:rsid w:val="00F066F0"/>
    <w:rsid w:val="00F1701F"/>
    <w:rsid w:val="00F21078"/>
    <w:rsid w:val="00F416DF"/>
    <w:rsid w:val="00F81C79"/>
    <w:rsid w:val="00FE00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669A"/>
  <w15:chartTrackingRefBased/>
  <w15:docId w15:val="{73116212-0231-429B-B958-7EA8C727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5D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6710"/>
    <w:pPr>
      <w:ind w:left="720"/>
      <w:contextualSpacing/>
    </w:pPr>
  </w:style>
  <w:style w:type="paragraph" w:styleId="KeinLeerraum">
    <w:name w:val="No Spacing"/>
    <w:uiPriority w:val="1"/>
    <w:qFormat/>
    <w:rsid w:val="003606BB"/>
    <w:pPr>
      <w:spacing w:after="0" w:line="240" w:lineRule="auto"/>
    </w:pPr>
  </w:style>
  <w:style w:type="paragraph" w:styleId="Sprechblasentext">
    <w:name w:val="Balloon Text"/>
    <w:basedOn w:val="Standard"/>
    <w:link w:val="SprechblasentextZchn"/>
    <w:uiPriority w:val="99"/>
    <w:semiHidden/>
    <w:unhideWhenUsed/>
    <w:rsid w:val="003606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06BB"/>
    <w:rPr>
      <w:rFonts w:ascii="Segoe UI" w:hAnsi="Segoe UI" w:cs="Segoe UI"/>
      <w:sz w:val="18"/>
      <w:szCs w:val="18"/>
    </w:rPr>
  </w:style>
  <w:style w:type="paragraph" w:styleId="Kopfzeile">
    <w:name w:val="header"/>
    <w:basedOn w:val="Standard"/>
    <w:link w:val="KopfzeileZchn"/>
    <w:uiPriority w:val="99"/>
    <w:unhideWhenUsed/>
    <w:rsid w:val="006C3D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DC6"/>
  </w:style>
  <w:style w:type="paragraph" w:styleId="Fuzeile">
    <w:name w:val="footer"/>
    <w:basedOn w:val="Standard"/>
    <w:link w:val="FuzeileZchn"/>
    <w:uiPriority w:val="99"/>
    <w:unhideWhenUsed/>
    <w:rsid w:val="006C3D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77B0.8F465B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vbw-legal.de/" TargetMode="External"/><Relationship Id="rId4" Type="http://schemas.openxmlformats.org/officeDocument/2006/relationships/webSettings" Target="webSettings.xml"/><Relationship Id="rId9" Type="http://schemas.openxmlformats.org/officeDocument/2006/relationships/hyperlink" Target="mailto:v.bredow@dvbw-legal.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Fenimore v. Bredow</dc:creator>
  <cp:keywords/>
  <dc:description/>
  <cp:lastModifiedBy>Michelle Hawkins</cp:lastModifiedBy>
  <cp:revision>3</cp:revision>
  <cp:lastPrinted>2020-06-08T11:58:00Z</cp:lastPrinted>
  <dcterms:created xsi:type="dcterms:W3CDTF">2020-06-16T09:30:00Z</dcterms:created>
  <dcterms:modified xsi:type="dcterms:W3CDTF">2020-06-19T09:46:00Z</dcterms:modified>
</cp:coreProperties>
</file>